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E0E4" w14:textId="7AE6E81E" w:rsidR="002A2FB2" w:rsidRPr="00290C42" w:rsidRDefault="002A2FB2" w:rsidP="002A2FB2">
      <w:pPr>
        <w:shd w:val="clear" w:color="auto" w:fill="FFFFFF"/>
        <w:spacing w:after="150" w:line="240" w:lineRule="auto"/>
        <w:jc w:val="both"/>
        <w:rPr>
          <w:rFonts w:ascii="Times New Roman" w:hAnsi="Times New Roman" w:cs="Times New Roman"/>
          <w:b/>
          <w:bCs/>
          <w:sz w:val="36"/>
          <w:szCs w:val="36"/>
        </w:rPr>
      </w:pPr>
      <w:bookmarkStart w:id="0" w:name="_Hlk225949714"/>
      <w:r w:rsidRPr="00290C42">
        <w:rPr>
          <w:rFonts w:ascii="Times New Roman" w:hAnsi="Times New Roman" w:cs="Times New Roman"/>
          <w:b/>
          <w:bCs/>
          <w:sz w:val="36"/>
          <w:szCs w:val="36"/>
        </w:rPr>
        <w:t xml:space="preserve">Terms of reference for consultancy services for providing support to the National Center for Sustainable Energy in the implementation </w:t>
      </w:r>
      <w:r w:rsidR="00BF1B1A" w:rsidRPr="00290C42">
        <w:rPr>
          <w:rFonts w:ascii="Times New Roman" w:hAnsi="Times New Roman" w:cs="Times New Roman"/>
          <w:b/>
          <w:bCs/>
          <w:sz w:val="36"/>
          <w:szCs w:val="36"/>
        </w:rPr>
        <w:t>process</w:t>
      </w:r>
      <w:r w:rsidRPr="00290C42">
        <w:rPr>
          <w:rFonts w:ascii="Times New Roman" w:hAnsi="Times New Roman" w:cs="Times New Roman"/>
          <w:b/>
          <w:bCs/>
          <w:sz w:val="36"/>
          <w:szCs w:val="36"/>
        </w:rPr>
        <w:t xml:space="preserve"> of the </w:t>
      </w:r>
      <w:r w:rsidR="008B0AE8" w:rsidRPr="00290C42">
        <w:rPr>
          <w:rFonts w:ascii="Times New Roman" w:hAnsi="Times New Roman" w:cs="Times New Roman"/>
          <w:b/>
          <w:bCs/>
          <w:sz w:val="36"/>
          <w:szCs w:val="36"/>
        </w:rPr>
        <w:t xml:space="preserve">Moldovan </w:t>
      </w:r>
      <w:r w:rsidRPr="00290C42">
        <w:rPr>
          <w:rFonts w:ascii="Times New Roman" w:hAnsi="Times New Roman" w:cs="Times New Roman"/>
          <w:b/>
          <w:bCs/>
          <w:sz w:val="36"/>
          <w:szCs w:val="36"/>
        </w:rPr>
        <w:t xml:space="preserve">Residential Energy Efficiency Fund </w:t>
      </w:r>
      <w:r w:rsidR="002342EF" w:rsidRPr="00290C42">
        <w:rPr>
          <w:rFonts w:ascii="Times New Roman" w:hAnsi="Times New Roman" w:cs="Times New Roman"/>
          <w:b/>
          <w:bCs/>
          <w:sz w:val="36"/>
          <w:szCs w:val="36"/>
        </w:rPr>
        <w:t>(MREEF)</w:t>
      </w:r>
    </w:p>
    <w:bookmarkEnd w:id="0"/>
    <w:p w14:paraId="6535C414" w14:textId="1EDC09DE" w:rsidR="00F528E2" w:rsidRPr="00290C42" w:rsidRDefault="00F528E2" w:rsidP="000E52B7">
      <w:pPr>
        <w:pBdr>
          <w:left w:val="single" w:sz="24" w:space="15" w:color="1981CF"/>
        </w:pBdr>
        <w:shd w:val="clear" w:color="auto" w:fill="FFFFFF"/>
        <w:tabs>
          <w:tab w:val="left" w:pos="3105"/>
        </w:tabs>
        <w:spacing w:before="600" w:after="300" w:line="240" w:lineRule="auto"/>
        <w:outlineLvl w:val="1"/>
        <w:rPr>
          <w:rFonts w:cs="Arial"/>
          <w:sz w:val="36"/>
          <w:szCs w:val="36"/>
        </w:rPr>
      </w:pPr>
      <w:r w:rsidRPr="00290C42">
        <w:rPr>
          <w:rFonts w:cs="Arial"/>
          <w:sz w:val="36"/>
          <w:szCs w:val="36"/>
        </w:rPr>
        <w:t>Context</w:t>
      </w:r>
    </w:p>
    <w:p w14:paraId="1863AA01" w14:textId="77777777" w:rsidR="00E70CBA" w:rsidRPr="00290C42" w:rsidRDefault="00E70CBA" w:rsidP="00E70CBA">
      <w:pPr>
        <w:shd w:val="clear" w:color="auto" w:fill="FFFFFF"/>
        <w:spacing w:after="150"/>
        <w:jc w:val="both"/>
        <w:rPr>
          <w:rFonts w:eastAsia="Times New Roman" w:cs="Arial"/>
        </w:rPr>
      </w:pPr>
      <w:r w:rsidRPr="00290C42">
        <w:rPr>
          <w:rFonts w:cs="Arial"/>
        </w:rPr>
        <w:t>The Agence Française de Développement (AFD) has launched a program of Technical Assistance (TA) to support the Moldovan Government in continuing the energy reform. Expertise France (EF), the French public agency for international technical assistance, was entrusted by the AFD with the implementation of the project. As part of several commitments undertaken by Moldova in pursuit of its accession to the European Union, the country is engaged in an in-depth reform of its energy sector, including operational, financial and structural aspects. The Technical Assistance (TA) aims at supporting the Ministry of Energy for the development of a modern legal framework with a special focus on supporting and strengthening the Public Institution National Centre for Sustainable Energy (NCSE).</w:t>
      </w:r>
    </w:p>
    <w:p w14:paraId="11A3A410" w14:textId="70942CF4" w:rsidR="00E70CBA" w:rsidRPr="00290C42" w:rsidRDefault="00E70CBA" w:rsidP="00085ADE">
      <w:pPr>
        <w:jc w:val="both"/>
      </w:pPr>
      <w:r w:rsidRPr="00290C42">
        <w:t xml:space="preserve">In order to increase the energy efficiency of the </w:t>
      </w:r>
      <w:r w:rsidR="00923860" w:rsidRPr="00290C42">
        <w:t xml:space="preserve">residential </w:t>
      </w:r>
      <w:r w:rsidRPr="00290C42">
        <w:t xml:space="preserve">buildings, the </w:t>
      </w:r>
      <w:r w:rsidRPr="00290C42">
        <w:rPr>
          <w:rFonts w:cs="Arial"/>
        </w:rPr>
        <w:t xml:space="preserve">Moldovan Government, pursuant to the law on energy efficiency, has approved the financing Program </w:t>
      </w:r>
      <w:r w:rsidR="00B21238" w:rsidRPr="00290C42">
        <w:rPr>
          <w:rFonts w:cs="Arial"/>
        </w:rPr>
        <w:t>„</w:t>
      </w:r>
      <w:r w:rsidRPr="00290C42">
        <w:t>Residential Energy Efficiency Fund</w:t>
      </w:r>
      <w:r w:rsidR="00B21238" w:rsidRPr="00290C42">
        <w:t>”</w:t>
      </w:r>
      <w:r w:rsidRPr="00290C42">
        <w:t xml:space="preserve"> (henceforth – REEF or FEERM).</w:t>
      </w:r>
    </w:p>
    <w:p w14:paraId="06395932" w14:textId="23999C2D" w:rsidR="00E70CBA" w:rsidRPr="00290C42" w:rsidRDefault="00E70CBA" w:rsidP="00085ADE">
      <w:pPr>
        <w:jc w:val="both"/>
      </w:pPr>
      <w:r w:rsidRPr="00290C42">
        <w:t>According with the provisions of the REEF</w:t>
      </w:r>
      <w:r w:rsidR="00B21238" w:rsidRPr="00290C42">
        <w:t xml:space="preserve"> Program, its implementation is </w:t>
      </w:r>
      <w:r w:rsidR="007222F4" w:rsidRPr="00290C42">
        <w:t>carried out</w:t>
      </w:r>
      <w:r w:rsidR="00B21238" w:rsidRPr="00290C42">
        <w:t xml:space="preserve"> based on financing products approved by the NCSE.</w:t>
      </w:r>
      <w:r w:rsidRPr="00290C42">
        <w:t xml:space="preserve"> </w:t>
      </w:r>
    </w:p>
    <w:p w14:paraId="198FF431" w14:textId="298EDD26" w:rsidR="00B21238" w:rsidRPr="00290C42" w:rsidRDefault="00B21238" w:rsidP="00085ADE">
      <w:pPr>
        <w:jc w:val="both"/>
      </w:pPr>
      <w:r w:rsidRPr="00290C42">
        <w:t xml:space="preserve">For the time being, within the REEF Program there were approved 3 financing products, which are being implemented, as follows:  </w:t>
      </w:r>
    </w:p>
    <w:p w14:paraId="3575DB98" w14:textId="330A293C" w:rsidR="00B21238" w:rsidRPr="00290C42" w:rsidRDefault="00B21238" w:rsidP="00957320">
      <w:pPr>
        <w:pStyle w:val="Paragraphedeliste"/>
        <w:numPr>
          <w:ilvl w:val="0"/>
          <w:numId w:val="18"/>
        </w:numPr>
        <w:jc w:val="both"/>
      </w:pPr>
      <w:r w:rsidRPr="00290C42">
        <w:t xml:space="preserve">Financing product „Green Home”; </w:t>
      </w:r>
    </w:p>
    <w:p w14:paraId="20E80F17" w14:textId="4FEEA9F3" w:rsidR="00B21238" w:rsidRPr="00290C42" w:rsidRDefault="00B21238" w:rsidP="00957320">
      <w:pPr>
        <w:pStyle w:val="Paragraphedeliste"/>
        <w:numPr>
          <w:ilvl w:val="0"/>
          <w:numId w:val="18"/>
        </w:numPr>
        <w:jc w:val="both"/>
      </w:pPr>
      <w:r w:rsidRPr="00290C42">
        <w:t xml:space="preserve">Financing product „Energy Efficiency in </w:t>
      </w:r>
      <w:r w:rsidR="00592981" w:rsidRPr="00290C42">
        <w:t>multi-story</w:t>
      </w:r>
      <w:r w:rsidR="00DF7EB7" w:rsidRPr="00290C42">
        <w:t xml:space="preserve"> residential</w:t>
      </w:r>
      <w:r w:rsidRPr="00290C42">
        <w:t xml:space="preserve"> buildings”</w:t>
      </w:r>
    </w:p>
    <w:p w14:paraId="33330DFF" w14:textId="27F1BD39" w:rsidR="00B21238" w:rsidRPr="00290C42" w:rsidRDefault="00592981" w:rsidP="00957320">
      <w:pPr>
        <w:pStyle w:val="Paragraphedeliste"/>
        <w:numPr>
          <w:ilvl w:val="0"/>
          <w:numId w:val="18"/>
        </w:numPr>
        <w:jc w:val="both"/>
      </w:pPr>
      <w:r w:rsidRPr="00290C42">
        <w:t>Financing product „Energy Efficiency of individual houses in the rural households with extreme energy vulnerability”.</w:t>
      </w:r>
    </w:p>
    <w:p w14:paraId="7363D014" w14:textId="557CB38B" w:rsidR="00592981" w:rsidRPr="00290C42" w:rsidRDefault="00592981" w:rsidP="0085748E">
      <w:pPr>
        <w:jc w:val="both"/>
        <w:rPr>
          <w:rFonts w:eastAsia="Times New Roman" w:cs="Arial"/>
        </w:rPr>
      </w:pPr>
      <w:r w:rsidRPr="00290C42">
        <w:rPr>
          <w:rFonts w:eastAsia="Times New Roman" w:cs="Arial"/>
        </w:rPr>
        <w:t xml:space="preserve">In this context, within the framework of the aforementioned TA project, Expertise France intends to acquire specialized consulting services for providing the support to the </w:t>
      </w:r>
      <w:r w:rsidRPr="00290C42">
        <w:t>NCSE within the implementation process of both Financing Product „Green Home” and „</w:t>
      </w:r>
      <w:r w:rsidR="00923860" w:rsidRPr="00290C42">
        <w:t>Energy Efficiency in multi-story residential buildings</w:t>
      </w:r>
      <w:r w:rsidRPr="00290C42">
        <w:t>”</w:t>
      </w:r>
      <w:r w:rsidR="00923860" w:rsidRPr="00290C42">
        <w:t>, according with the tasks described below.</w:t>
      </w:r>
    </w:p>
    <w:p w14:paraId="10D21747" w14:textId="08D1A0FB" w:rsidR="002A2FB2" w:rsidRPr="00290C42" w:rsidRDefault="002A2FB2" w:rsidP="002A2FB2">
      <w:pPr>
        <w:pBdr>
          <w:left w:val="single" w:sz="24" w:space="15" w:color="1981CF"/>
        </w:pBdr>
        <w:shd w:val="clear" w:color="auto" w:fill="FFFFFF"/>
        <w:spacing w:before="600" w:after="300" w:line="240" w:lineRule="auto"/>
        <w:outlineLvl w:val="1"/>
        <w:rPr>
          <w:rFonts w:cs="Arial"/>
          <w:sz w:val="36"/>
          <w:szCs w:val="36"/>
        </w:rPr>
      </w:pPr>
      <w:r w:rsidRPr="00290C42">
        <w:rPr>
          <w:rFonts w:cs="Arial"/>
          <w:sz w:val="36"/>
          <w:szCs w:val="36"/>
        </w:rPr>
        <w:t xml:space="preserve">Objectives, duties and </w:t>
      </w:r>
      <w:r w:rsidR="00923860" w:rsidRPr="00290C42">
        <w:rPr>
          <w:rFonts w:cs="Arial"/>
          <w:sz w:val="36"/>
          <w:szCs w:val="36"/>
        </w:rPr>
        <w:t>scope</w:t>
      </w:r>
      <w:r w:rsidRPr="00290C42">
        <w:rPr>
          <w:rFonts w:cs="Arial"/>
          <w:sz w:val="36"/>
          <w:szCs w:val="36"/>
        </w:rPr>
        <w:t xml:space="preserve"> of work</w:t>
      </w:r>
    </w:p>
    <w:p w14:paraId="2D82433C" w14:textId="0DD9D9B0" w:rsidR="00A26945" w:rsidRPr="00290C42" w:rsidRDefault="00A26945" w:rsidP="00314BEA">
      <w:pPr>
        <w:jc w:val="both"/>
        <w:rPr>
          <w:rFonts w:eastAsia="Times New Roman" w:cs="Arial"/>
        </w:rPr>
      </w:pPr>
      <w:r w:rsidRPr="00290C42">
        <w:rPr>
          <w:rFonts w:eastAsia="Times New Roman" w:cs="Arial"/>
        </w:rPr>
        <w:t>Pursuant to the provisions of the Financing Program REEF and the Financing product „</w:t>
      </w:r>
      <w:r w:rsidRPr="00290C42">
        <w:t>Energy Efficiency in multi-story</w:t>
      </w:r>
      <w:r w:rsidR="00DF7EB7" w:rsidRPr="00290C42">
        <w:t xml:space="preserve"> residential </w:t>
      </w:r>
      <w:r w:rsidRPr="00290C42">
        <w:t xml:space="preserve">buildings” the NCSE is in charge of organizing auctions for contracting works </w:t>
      </w:r>
      <w:r w:rsidR="002C7095" w:rsidRPr="00290C42">
        <w:t>related</w:t>
      </w:r>
      <w:r w:rsidRPr="00290C42">
        <w:t xml:space="preserve"> to the energy efficiency </w:t>
      </w:r>
      <w:r w:rsidR="00923860" w:rsidRPr="00290C42">
        <w:rPr>
          <w:rFonts w:eastAsia="Times New Roman" w:cs="Arial"/>
        </w:rPr>
        <w:t>(</w:t>
      </w:r>
      <w:r w:rsidR="00923860" w:rsidRPr="00290C42">
        <w:t xml:space="preserve">henceforth – EE and </w:t>
      </w:r>
      <w:r w:rsidR="00923860" w:rsidRPr="00290C42">
        <w:rPr>
          <w:rFonts w:eastAsia="Times New Roman" w:cs="Arial"/>
        </w:rPr>
        <w:t xml:space="preserve">RES) </w:t>
      </w:r>
      <w:r w:rsidRPr="00290C42">
        <w:t xml:space="preserve">measures and use of renewable energy sources approved for financing </w:t>
      </w:r>
      <w:r w:rsidR="006276C5" w:rsidRPr="00290C42">
        <w:t>within the</w:t>
      </w:r>
      <w:r w:rsidRPr="00290C42">
        <w:t xml:space="preserve"> </w:t>
      </w:r>
      <w:r w:rsidR="00340EEA" w:rsidRPr="00290C42">
        <w:t>h</w:t>
      </w:r>
      <w:r w:rsidRPr="00290C42">
        <w:t>ome</w:t>
      </w:r>
      <w:r w:rsidR="007222F4" w:rsidRPr="00290C42">
        <w:t>-o</w:t>
      </w:r>
      <w:r w:rsidRPr="00290C42">
        <w:t>wner</w:t>
      </w:r>
      <w:r w:rsidR="007222F4" w:rsidRPr="00290C42">
        <w:t>s</w:t>
      </w:r>
      <w:r w:rsidRPr="00290C42">
        <w:t xml:space="preserve"> </w:t>
      </w:r>
      <w:r w:rsidR="007222F4" w:rsidRPr="00290C42">
        <w:t>a</w:t>
      </w:r>
      <w:r w:rsidRPr="00290C42">
        <w:t>ssociation</w:t>
      </w:r>
      <w:r w:rsidR="00340EEA" w:rsidRPr="00290C42">
        <w:t>s (henceforth – HoAs)</w:t>
      </w:r>
      <w:r w:rsidR="007222F4" w:rsidRPr="00290C42">
        <w:t>.</w:t>
      </w:r>
    </w:p>
    <w:p w14:paraId="7C42E25B" w14:textId="034747B3" w:rsidR="007222F4" w:rsidRPr="00290C42" w:rsidRDefault="007222F4" w:rsidP="00314BEA">
      <w:pPr>
        <w:jc w:val="both"/>
        <w:rPr>
          <w:rFonts w:eastAsia="Times New Roman" w:cs="Arial"/>
        </w:rPr>
      </w:pPr>
      <w:r w:rsidRPr="00290C42">
        <w:rPr>
          <w:rFonts w:eastAsia="Times New Roman" w:cs="Arial"/>
        </w:rPr>
        <w:lastRenderedPageBreak/>
        <w:t xml:space="preserve">On the other hand, according with the Financing product „Green Home”, contracting of works </w:t>
      </w:r>
      <w:r w:rsidR="002C7095" w:rsidRPr="00290C42">
        <w:rPr>
          <w:rFonts w:eastAsia="Times New Roman" w:cs="Arial"/>
        </w:rPr>
        <w:t>related</w:t>
      </w:r>
      <w:r w:rsidRPr="00290C42">
        <w:rPr>
          <w:rFonts w:eastAsia="Times New Roman" w:cs="Arial"/>
        </w:rPr>
        <w:t xml:space="preserve"> to </w:t>
      </w:r>
      <w:r w:rsidR="00923860" w:rsidRPr="00290C42">
        <w:rPr>
          <w:rFonts w:eastAsia="Times New Roman" w:cs="Arial"/>
        </w:rPr>
        <w:t>EE and RES</w:t>
      </w:r>
      <w:r w:rsidR="00040FBE" w:rsidRPr="00290C42">
        <w:rPr>
          <w:rFonts w:eastAsia="Times New Roman" w:cs="Arial"/>
        </w:rPr>
        <w:t xml:space="preserve"> </w:t>
      </w:r>
      <w:r w:rsidRPr="00290C42">
        <w:rPr>
          <w:rFonts w:eastAsia="Times New Roman" w:cs="Arial"/>
        </w:rPr>
        <w:t xml:space="preserve">measures, approved for financing by the NCSE, is carried out by the beneficiaries of this financing product. For </w:t>
      </w:r>
      <w:r w:rsidR="006276C5" w:rsidRPr="00290C42">
        <w:rPr>
          <w:rFonts w:eastAsia="Times New Roman" w:cs="Arial"/>
        </w:rPr>
        <w:t>contracting the works, the project beneficiaries must follow certain rules included in the f</w:t>
      </w:r>
      <w:r w:rsidR="00A70054" w:rsidRPr="00290C42">
        <w:rPr>
          <w:rFonts w:eastAsia="Times New Roman" w:cs="Arial"/>
        </w:rPr>
        <w:t>inancing product, as follows:</w:t>
      </w:r>
    </w:p>
    <w:p w14:paraId="147E6660" w14:textId="531CC196" w:rsidR="006276C5" w:rsidRPr="00290C42" w:rsidRDefault="006276C5" w:rsidP="00A70054">
      <w:pPr>
        <w:pStyle w:val="Paragraphedeliste"/>
        <w:numPr>
          <w:ilvl w:val="0"/>
          <w:numId w:val="37"/>
        </w:numPr>
        <w:jc w:val="both"/>
        <w:rPr>
          <w:rFonts w:eastAsia="Times New Roman" w:cs="Arial"/>
        </w:rPr>
      </w:pPr>
      <w:r w:rsidRPr="00290C42">
        <w:rPr>
          <w:rFonts w:eastAsia="Times New Roman" w:cs="Arial"/>
        </w:rPr>
        <w:t xml:space="preserve">Compliance with the technical minimum requirements </w:t>
      </w:r>
      <w:r w:rsidR="00A53BB5" w:rsidRPr="00290C42">
        <w:rPr>
          <w:rFonts w:eastAsia="Times New Roman" w:cs="Arial"/>
        </w:rPr>
        <w:t xml:space="preserve">for </w:t>
      </w:r>
      <w:r w:rsidR="00A53BB5" w:rsidRPr="00290C42">
        <w:rPr>
          <w:rFonts w:cs="Arial"/>
          <w:bCs/>
        </w:rPr>
        <w:t xml:space="preserve">quality </w:t>
      </w:r>
      <w:r w:rsidR="002C7095" w:rsidRPr="00290C42">
        <w:rPr>
          <w:rFonts w:eastAsia="Times New Roman" w:cs="Arial"/>
        </w:rPr>
        <w:t>related</w:t>
      </w:r>
      <w:r w:rsidRPr="00290C42">
        <w:rPr>
          <w:rFonts w:eastAsia="Times New Roman" w:cs="Arial"/>
        </w:rPr>
        <w:t xml:space="preserve"> to materials and equipment which will be contracted;</w:t>
      </w:r>
    </w:p>
    <w:p w14:paraId="7A881076" w14:textId="00621B4A" w:rsidR="006276C5" w:rsidRPr="00290C42" w:rsidRDefault="006276C5" w:rsidP="00A70054">
      <w:pPr>
        <w:pStyle w:val="Paragraphedeliste"/>
        <w:numPr>
          <w:ilvl w:val="0"/>
          <w:numId w:val="37"/>
        </w:numPr>
        <w:jc w:val="both"/>
        <w:rPr>
          <w:rFonts w:eastAsia="Times New Roman" w:cs="Arial"/>
        </w:rPr>
      </w:pPr>
      <w:r w:rsidRPr="00290C42">
        <w:rPr>
          <w:rFonts w:eastAsia="Times New Roman" w:cs="Arial"/>
        </w:rPr>
        <w:t xml:space="preserve">The </w:t>
      </w:r>
      <w:r w:rsidR="00761014" w:rsidRPr="00290C42">
        <w:rPr>
          <w:rFonts w:eastAsia="Times New Roman" w:cs="Arial"/>
        </w:rPr>
        <w:t>unit cost ceiling</w:t>
      </w:r>
      <w:r w:rsidR="007E47D9" w:rsidRPr="00290C42">
        <w:rPr>
          <w:rFonts w:eastAsia="Times New Roman" w:cs="Arial"/>
        </w:rPr>
        <w:t xml:space="preserve"> </w:t>
      </w:r>
      <w:r w:rsidRPr="00290C42">
        <w:rPr>
          <w:rFonts w:eastAsia="Times New Roman" w:cs="Arial"/>
        </w:rPr>
        <w:t xml:space="preserve">of works and equipment </w:t>
      </w:r>
      <w:r w:rsidR="002C7095" w:rsidRPr="00290C42">
        <w:rPr>
          <w:rFonts w:eastAsia="Times New Roman" w:cs="Arial"/>
        </w:rPr>
        <w:t>related</w:t>
      </w:r>
      <w:r w:rsidRPr="00290C42">
        <w:rPr>
          <w:rFonts w:eastAsia="Times New Roman" w:cs="Arial"/>
        </w:rPr>
        <w:t xml:space="preserve"> to the </w:t>
      </w:r>
      <w:r w:rsidR="00040FBE" w:rsidRPr="00290C42">
        <w:t xml:space="preserve">EE and/or </w:t>
      </w:r>
      <w:r w:rsidR="00040FBE" w:rsidRPr="00290C42">
        <w:rPr>
          <w:rFonts w:eastAsia="Times New Roman" w:cs="Arial"/>
        </w:rPr>
        <w:t xml:space="preserve">RES </w:t>
      </w:r>
      <w:r w:rsidRPr="00290C42">
        <w:rPr>
          <w:rFonts w:eastAsia="Times New Roman" w:cs="Arial"/>
        </w:rPr>
        <w:t xml:space="preserve">measures don’t have to exceed the </w:t>
      </w:r>
      <w:r w:rsidR="00761014" w:rsidRPr="00290C42">
        <w:rPr>
          <w:rFonts w:eastAsia="Times New Roman" w:cs="Arial"/>
        </w:rPr>
        <w:t>unit cost ceiling</w:t>
      </w:r>
      <w:r w:rsidR="007E47D9" w:rsidRPr="00290C42">
        <w:rPr>
          <w:rFonts w:eastAsia="Times New Roman" w:cs="Arial"/>
        </w:rPr>
        <w:t xml:space="preserve"> </w:t>
      </w:r>
      <w:r w:rsidRPr="00290C42">
        <w:rPr>
          <w:rFonts w:eastAsia="Times New Roman" w:cs="Arial"/>
        </w:rPr>
        <w:t xml:space="preserve">approved by the NCSE.  </w:t>
      </w:r>
    </w:p>
    <w:p w14:paraId="22923AC6" w14:textId="4114B91E" w:rsidR="00C61628" w:rsidRPr="00290C42" w:rsidRDefault="00952A04" w:rsidP="00DE7F6F">
      <w:pPr>
        <w:jc w:val="both"/>
        <w:rPr>
          <w:rFonts w:eastAsia="Times New Roman" w:cs="Arial"/>
          <w:lang w:val="en-GB"/>
        </w:rPr>
      </w:pPr>
      <w:r w:rsidRPr="00290C42">
        <w:rPr>
          <w:rFonts w:eastAsia="Times New Roman" w:cs="Arial"/>
        </w:rPr>
        <w:t>Thus, for streamlining the implementation process of the both Financing products „Green Home” and „</w:t>
      </w:r>
      <w:r w:rsidRPr="00290C42">
        <w:t xml:space="preserve">Energy Efficiency in multi-story </w:t>
      </w:r>
      <w:r w:rsidR="00DF7EB7" w:rsidRPr="00290C42">
        <w:t xml:space="preserve">residential </w:t>
      </w:r>
      <w:r w:rsidRPr="00290C42">
        <w:t xml:space="preserve">buildings”, Expertise France intends to acquire consultancy services to be provided by a </w:t>
      </w:r>
      <w:r w:rsidR="00B94B0E" w:rsidRPr="00290C42">
        <w:rPr>
          <w:b/>
          <w:bCs/>
        </w:rPr>
        <w:t>consultation</w:t>
      </w:r>
      <w:r w:rsidR="00B94B0E" w:rsidRPr="00290C42">
        <w:t xml:space="preserve"> </w:t>
      </w:r>
      <w:r w:rsidRPr="00290C42">
        <w:rPr>
          <w:b/>
          <w:bCs/>
        </w:rPr>
        <w:t>company</w:t>
      </w:r>
      <w:r w:rsidR="00B94B0E" w:rsidRPr="00290C42">
        <w:rPr>
          <w:b/>
          <w:bCs/>
        </w:rPr>
        <w:t xml:space="preserve"> (henceforth – Consultant)</w:t>
      </w:r>
      <w:r w:rsidRPr="00290C42">
        <w:rPr>
          <w:b/>
          <w:bCs/>
        </w:rPr>
        <w:t>,</w:t>
      </w:r>
      <w:r w:rsidRPr="00290C42">
        <w:t xml:space="preserve"> holding appropriate expertise and experience to carry out the following assignments: </w:t>
      </w:r>
    </w:p>
    <w:p w14:paraId="354A7E47" w14:textId="5ACDEECD" w:rsidR="006E3C79" w:rsidRPr="00290C42" w:rsidRDefault="006E3C79" w:rsidP="00B96793">
      <w:pPr>
        <w:pStyle w:val="Paragraphedeliste"/>
        <w:numPr>
          <w:ilvl w:val="0"/>
          <w:numId w:val="21"/>
        </w:numPr>
        <w:spacing w:before="120" w:after="120"/>
        <w:contextualSpacing w:val="0"/>
        <w:jc w:val="both"/>
        <w:rPr>
          <w:rFonts w:eastAsia="Times New Roman" w:cs="Arial"/>
        </w:rPr>
      </w:pPr>
      <w:r w:rsidRPr="00290C42">
        <w:rPr>
          <w:rFonts w:eastAsia="Times New Roman" w:cs="Arial"/>
        </w:rPr>
        <w:t>Updating and/or developing the minimum technical requirements</w:t>
      </w:r>
      <w:r w:rsidR="00A53BB5" w:rsidRPr="00290C42">
        <w:rPr>
          <w:rFonts w:eastAsia="Times New Roman" w:cs="Arial"/>
        </w:rPr>
        <w:t xml:space="preserve"> for </w:t>
      </w:r>
      <w:r w:rsidR="00A53BB5" w:rsidRPr="00290C42">
        <w:rPr>
          <w:rFonts w:cs="Arial"/>
          <w:bCs/>
        </w:rPr>
        <w:t>quality</w:t>
      </w:r>
      <w:r w:rsidR="00ED0A81" w:rsidRPr="00290C42">
        <w:rPr>
          <w:rFonts w:eastAsia="Times New Roman" w:cs="Arial"/>
        </w:rPr>
        <w:t xml:space="preserve"> and the </w:t>
      </w:r>
      <w:r w:rsidR="00761014" w:rsidRPr="00290C42">
        <w:rPr>
          <w:rFonts w:eastAsia="Times New Roman" w:cs="Arial"/>
        </w:rPr>
        <w:t>unit cost ceiling</w:t>
      </w:r>
      <w:r w:rsidR="00ED0A81" w:rsidRPr="00290C42">
        <w:rPr>
          <w:rFonts w:eastAsia="Times New Roman" w:cs="Arial"/>
        </w:rPr>
        <w:t xml:space="preserve"> for the works, materials and equipment </w:t>
      </w:r>
      <w:r w:rsidR="002C7095" w:rsidRPr="00290C42">
        <w:rPr>
          <w:rFonts w:eastAsia="Times New Roman" w:cs="Arial"/>
        </w:rPr>
        <w:t>related</w:t>
      </w:r>
      <w:r w:rsidR="00ED0A81" w:rsidRPr="00290C42">
        <w:rPr>
          <w:rFonts w:eastAsia="Times New Roman" w:cs="Arial"/>
        </w:rPr>
        <w:t xml:space="preserve"> to the EE</w:t>
      </w:r>
      <w:r w:rsidR="00040FBE" w:rsidRPr="00290C42">
        <w:rPr>
          <w:rFonts w:eastAsia="Times New Roman" w:cs="Arial"/>
        </w:rPr>
        <w:t xml:space="preserve"> and/or RES</w:t>
      </w:r>
      <w:r w:rsidR="00ED0A81" w:rsidRPr="00290C42">
        <w:rPr>
          <w:rFonts w:eastAsia="Times New Roman" w:cs="Arial"/>
        </w:rPr>
        <w:t xml:space="preserve"> measures established within the financing Product „Green Home”, including their adjustments based on the comments received from the stakeholders, pursuant to the indicative list of working assignments for the Activity no. 1, described below.  </w:t>
      </w:r>
      <w:r w:rsidRPr="00290C42">
        <w:rPr>
          <w:rFonts w:eastAsia="Times New Roman" w:cs="Arial"/>
        </w:rPr>
        <w:t xml:space="preserve"> </w:t>
      </w:r>
    </w:p>
    <w:p w14:paraId="75A10414" w14:textId="33C02175" w:rsidR="00340EEA" w:rsidRPr="00290C42" w:rsidRDefault="00340EEA" w:rsidP="00F577CF">
      <w:pPr>
        <w:pStyle w:val="Paragraphedeliste"/>
        <w:numPr>
          <w:ilvl w:val="0"/>
          <w:numId w:val="21"/>
        </w:numPr>
        <w:spacing w:before="120" w:after="120"/>
        <w:contextualSpacing w:val="0"/>
        <w:jc w:val="both"/>
        <w:rPr>
          <w:rFonts w:eastAsia="Times New Roman" w:cs="Arial"/>
        </w:rPr>
      </w:pPr>
      <w:r w:rsidRPr="00290C42">
        <w:rPr>
          <w:rFonts w:eastAsia="Times New Roman" w:cs="Arial"/>
        </w:rPr>
        <w:t xml:space="preserve">Developing the templates of the terms of reference which will be used by the NCSE and </w:t>
      </w:r>
      <w:r w:rsidRPr="00290C42">
        <w:rPr>
          <w:rFonts w:eastAsia="Times New Roman" w:cs="Arial"/>
        </w:rPr>
        <w:br/>
        <w:t xml:space="preserve">HoAs </w:t>
      </w:r>
      <w:r w:rsidR="00B50BEA" w:rsidRPr="00290C42">
        <w:rPr>
          <w:rFonts w:eastAsia="Times New Roman" w:cs="Arial"/>
        </w:rPr>
        <w:t xml:space="preserve">within the </w:t>
      </w:r>
      <w:r w:rsidR="00B50BEA" w:rsidRPr="00290C42">
        <w:t>auctions for contracting the EE</w:t>
      </w:r>
      <w:r w:rsidR="00040FBE" w:rsidRPr="00290C42">
        <w:t xml:space="preserve"> and/or</w:t>
      </w:r>
      <w:r w:rsidR="00B50BEA" w:rsidRPr="00290C42">
        <w:t xml:space="preserve"> </w:t>
      </w:r>
      <w:r w:rsidR="00040FBE" w:rsidRPr="00290C42">
        <w:t xml:space="preserve">RES </w:t>
      </w:r>
      <w:r w:rsidR="00B50BEA" w:rsidRPr="00290C42">
        <w:t>works approved for financing within the HoAs</w:t>
      </w:r>
      <w:r w:rsidR="00B53509" w:rsidRPr="00290C42">
        <w:t xml:space="preserve">, </w:t>
      </w:r>
      <w:r w:rsidR="00B53509" w:rsidRPr="00290C42">
        <w:rPr>
          <w:rFonts w:eastAsia="Times New Roman" w:cs="Arial"/>
        </w:rPr>
        <w:t>including their adjustments based on the comments received from the stakeholders, pursuant to the volume of services and indicative list of working assignments for the Activity no. 2, described below.</w:t>
      </w:r>
    </w:p>
    <w:p w14:paraId="4A62DF0D" w14:textId="2C32EFF7" w:rsidR="002A2FB2" w:rsidRPr="00290C42" w:rsidRDefault="00923860" w:rsidP="00314BEA">
      <w:pPr>
        <w:jc w:val="both"/>
        <w:rPr>
          <w:rFonts w:eastAsia="Times New Roman" w:cs="Arial"/>
          <w:b/>
        </w:rPr>
      </w:pPr>
      <w:bookmarkStart w:id="1" w:name="_Hlk165365744"/>
      <w:r w:rsidRPr="00290C42">
        <w:rPr>
          <w:rFonts w:eastAsia="Times New Roman" w:cs="Arial"/>
          <w:b/>
        </w:rPr>
        <w:t>Scope</w:t>
      </w:r>
      <w:r w:rsidR="002A2FB2" w:rsidRPr="00290C42">
        <w:rPr>
          <w:rFonts w:eastAsia="Times New Roman" w:cs="Arial"/>
          <w:b/>
        </w:rPr>
        <w:t xml:space="preserve"> of work and indicative list of tasks:</w:t>
      </w:r>
    </w:p>
    <w:p w14:paraId="55AC832D" w14:textId="6097107D" w:rsidR="00CE635F" w:rsidRPr="00290C42" w:rsidRDefault="00CE635F" w:rsidP="00CE635F">
      <w:pPr>
        <w:jc w:val="both"/>
        <w:rPr>
          <w:rFonts w:cs="Arial"/>
        </w:rPr>
      </w:pPr>
      <w:r w:rsidRPr="00290C42">
        <w:rPr>
          <w:rFonts w:cs="Arial"/>
        </w:rPr>
        <w:t xml:space="preserve">In order to carry out the assignments mentioned above, under the supervision of the team leader and the local senior expert on energy efficiency of the TA project implemented by Expertise France and in coordination with representatives of NCSE, the </w:t>
      </w:r>
      <w:r w:rsidR="00B94B0E" w:rsidRPr="00290C42">
        <w:rPr>
          <w:rFonts w:cs="Arial"/>
        </w:rPr>
        <w:t>consultant</w:t>
      </w:r>
      <w:r w:rsidRPr="00290C42">
        <w:rPr>
          <w:rFonts w:cs="Arial"/>
        </w:rPr>
        <w:t xml:space="preserve"> will be responsible for the following scope of work, in accordance with the indicative list of tasks as follows:</w:t>
      </w:r>
    </w:p>
    <w:p w14:paraId="57D61B2E" w14:textId="4CD08544" w:rsidR="004B32D8" w:rsidRPr="00290C42" w:rsidRDefault="002A2FB2" w:rsidP="004B32D8">
      <w:pPr>
        <w:jc w:val="both"/>
        <w:rPr>
          <w:rFonts w:cs="Arial"/>
          <w:b/>
        </w:rPr>
      </w:pPr>
      <w:r w:rsidRPr="00290C42">
        <w:rPr>
          <w:rFonts w:cs="Arial"/>
          <w:b/>
        </w:rPr>
        <w:t xml:space="preserve">Assignment </w:t>
      </w:r>
      <w:r w:rsidR="004B32D8" w:rsidRPr="00290C42">
        <w:rPr>
          <w:rFonts w:cs="Arial"/>
          <w:b/>
        </w:rPr>
        <w:t>n</w:t>
      </w:r>
      <w:r w:rsidRPr="00290C42">
        <w:rPr>
          <w:rFonts w:cs="Arial"/>
          <w:b/>
        </w:rPr>
        <w:t>o</w:t>
      </w:r>
      <w:r w:rsidR="004B32D8" w:rsidRPr="00290C42">
        <w:rPr>
          <w:rFonts w:cs="Arial"/>
          <w:b/>
        </w:rPr>
        <w:t>. 1:</w:t>
      </w:r>
    </w:p>
    <w:p w14:paraId="0E2043D5" w14:textId="3C20E86E" w:rsidR="002E3BA6" w:rsidRPr="00290C42" w:rsidRDefault="004B32D8" w:rsidP="002E3BA6">
      <w:pPr>
        <w:pStyle w:val="Paragraphedeliste"/>
        <w:numPr>
          <w:ilvl w:val="1"/>
          <w:numId w:val="21"/>
        </w:numPr>
        <w:spacing w:before="120" w:after="120"/>
        <w:contextualSpacing w:val="0"/>
        <w:jc w:val="both"/>
        <w:rPr>
          <w:rFonts w:cs="Arial"/>
          <w:bCs/>
        </w:rPr>
      </w:pPr>
      <w:r w:rsidRPr="00290C42">
        <w:rPr>
          <w:rFonts w:cs="Arial"/>
          <w:bCs/>
        </w:rPr>
        <w:t xml:space="preserve"> </w:t>
      </w:r>
      <w:r w:rsidR="002E3BA6" w:rsidRPr="00290C42">
        <w:rPr>
          <w:rFonts w:cs="Arial"/>
          <w:bCs/>
        </w:rPr>
        <w:t xml:space="preserve">For updating and/or developing </w:t>
      </w:r>
      <w:r w:rsidR="002E3BA6" w:rsidRPr="00290C42">
        <w:rPr>
          <w:rFonts w:eastAsia="Times New Roman" w:cs="Arial"/>
        </w:rPr>
        <w:t xml:space="preserve">the minimum technical </w:t>
      </w:r>
      <w:r w:rsidR="00923860" w:rsidRPr="00290C42">
        <w:rPr>
          <w:rFonts w:cs="Arial"/>
          <w:bCs/>
        </w:rPr>
        <w:t>quality</w:t>
      </w:r>
      <w:r w:rsidR="00923860" w:rsidRPr="00290C42">
        <w:rPr>
          <w:rFonts w:eastAsia="Times New Roman" w:cs="Arial"/>
        </w:rPr>
        <w:t xml:space="preserve"> </w:t>
      </w:r>
      <w:r w:rsidR="002E3BA6" w:rsidRPr="00290C42">
        <w:rPr>
          <w:rFonts w:eastAsia="Times New Roman" w:cs="Arial"/>
        </w:rPr>
        <w:t>requirements</w:t>
      </w:r>
      <w:r w:rsidR="00A53BB5" w:rsidRPr="00290C42">
        <w:rPr>
          <w:rFonts w:eastAsia="Times New Roman" w:cs="Arial"/>
        </w:rPr>
        <w:t xml:space="preserve"> </w:t>
      </w:r>
      <w:r w:rsidR="00040FBE" w:rsidRPr="00290C42">
        <w:rPr>
          <w:rFonts w:eastAsia="Times New Roman" w:cs="Arial"/>
        </w:rPr>
        <w:t xml:space="preserve">for works, materials and equipment </w:t>
      </w:r>
      <w:r w:rsidR="002C7095" w:rsidRPr="00290C42">
        <w:rPr>
          <w:rFonts w:eastAsia="Times New Roman" w:cs="Arial"/>
        </w:rPr>
        <w:t>related</w:t>
      </w:r>
      <w:r w:rsidR="0062788A" w:rsidRPr="00290C42">
        <w:rPr>
          <w:rFonts w:eastAsia="Times New Roman" w:cs="Arial"/>
        </w:rPr>
        <w:t xml:space="preserve"> to</w:t>
      </w:r>
      <w:r w:rsidR="00040FBE" w:rsidRPr="00290C42">
        <w:rPr>
          <w:rFonts w:eastAsia="Times New Roman" w:cs="Arial"/>
        </w:rPr>
        <w:t xml:space="preserve"> the EE and/or RES measures established within the financing product „Green Home”, </w:t>
      </w:r>
      <w:r w:rsidR="0062788A" w:rsidRPr="00290C42">
        <w:rPr>
          <w:rFonts w:eastAsia="Times New Roman" w:cs="Arial"/>
        </w:rPr>
        <w:t>it will be done the following sub-activities:</w:t>
      </w:r>
      <w:r w:rsidR="00040FBE" w:rsidRPr="00290C42">
        <w:rPr>
          <w:rFonts w:eastAsia="Times New Roman" w:cs="Arial"/>
        </w:rPr>
        <w:t xml:space="preserve">  </w:t>
      </w:r>
    </w:p>
    <w:p w14:paraId="6FE5D777" w14:textId="413F5FBA" w:rsidR="009A301E" w:rsidRPr="00290C42" w:rsidRDefault="009A301E" w:rsidP="00C83508">
      <w:pPr>
        <w:pStyle w:val="Paragraphedeliste"/>
        <w:numPr>
          <w:ilvl w:val="2"/>
          <w:numId w:val="21"/>
        </w:numPr>
        <w:spacing w:before="120" w:after="120"/>
        <w:contextualSpacing w:val="0"/>
        <w:rPr>
          <w:rFonts w:cs="Arial"/>
          <w:bCs/>
        </w:rPr>
      </w:pPr>
      <w:r w:rsidRPr="00290C42">
        <w:rPr>
          <w:rFonts w:cs="Arial"/>
          <w:bCs/>
        </w:rPr>
        <w:t xml:space="preserve">Analyzing of types of thermal insulation and </w:t>
      </w:r>
      <w:r w:rsidR="00C83508" w:rsidRPr="00290C42">
        <w:rPr>
          <w:rFonts w:cs="Arial"/>
          <w:bCs/>
        </w:rPr>
        <w:t xml:space="preserve">those </w:t>
      </w:r>
      <w:r w:rsidRPr="00290C42">
        <w:rPr>
          <w:rFonts w:cs="Arial"/>
          <w:bCs/>
        </w:rPr>
        <w:t xml:space="preserve">auxiliary (membrane used for water </w:t>
      </w:r>
      <w:r w:rsidR="00C83508" w:rsidRPr="00290C42">
        <w:rPr>
          <w:rFonts w:cs="Arial"/>
          <w:bCs/>
        </w:rPr>
        <w:t>management</w:t>
      </w:r>
      <w:r w:rsidRPr="00290C42">
        <w:rPr>
          <w:rFonts w:cs="Arial"/>
          <w:bCs/>
        </w:rPr>
        <w:t xml:space="preserve"> and/or water vapor control, adhesives, plasters, fasteners – dowels, mesh) eligible to be used for thermal insulation of </w:t>
      </w:r>
      <w:r w:rsidR="00D53C58" w:rsidRPr="00290C42">
        <w:rPr>
          <w:rFonts w:cs="Arial"/>
          <w:bCs/>
        </w:rPr>
        <w:t>every</w:t>
      </w:r>
      <w:r w:rsidRPr="00290C42">
        <w:rPr>
          <w:rFonts w:cs="Arial"/>
          <w:bCs/>
        </w:rPr>
        <w:t xml:space="preserve"> </w:t>
      </w:r>
      <w:r w:rsidR="00CE3B88" w:rsidRPr="00290C42">
        <w:rPr>
          <w:rFonts w:cs="Arial"/>
          <w:bCs/>
        </w:rPr>
        <w:t>element of the envelope</w:t>
      </w:r>
      <w:r w:rsidRPr="00290C42">
        <w:rPr>
          <w:rFonts w:cs="Arial"/>
          <w:bCs/>
        </w:rPr>
        <w:t xml:space="preserve"> of the individual house (</w:t>
      </w:r>
      <w:r w:rsidR="0043634F" w:rsidRPr="00290C42">
        <w:rPr>
          <w:rFonts w:cs="Arial"/>
          <w:bCs/>
        </w:rPr>
        <w:t xml:space="preserve">external </w:t>
      </w:r>
      <w:r w:rsidRPr="00290C42">
        <w:rPr>
          <w:rFonts w:cs="Arial"/>
          <w:bCs/>
        </w:rPr>
        <w:t xml:space="preserve">walls </w:t>
      </w:r>
      <w:r w:rsidR="00C83508" w:rsidRPr="00290C42">
        <w:rPr>
          <w:rFonts w:cs="Arial"/>
          <w:bCs/>
        </w:rPr>
        <w:t>including</w:t>
      </w:r>
      <w:r w:rsidRPr="00290C42">
        <w:rPr>
          <w:rFonts w:cs="Arial"/>
          <w:bCs/>
        </w:rPr>
        <w:t xml:space="preserve"> the building’s base, external windows and doors, all types of roofs,</w:t>
      </w:r>
      <w:r w:rsidR="00982377" w:rsidRPr="00290C42">
        <w:rPr>
          <w:rFonts w:cs="Arial"/>
          <w:bCs/>
        </w:rPr>
        <w:t xml:space="preserve"> </w:t>
      </w:r>
      <w:r w:rsidR="002B2A51" w:rsidRPr="00290C42">
        <w:rPr>
          <w:rFonts w:cs="Arial"/>
          <w:bCs/>
        </w:rPr>
        <w:t>unheated attic’s floor</w:t>
      </w:r>
      <w:r w:rsidR="00982377" w:rsidRPr="00290C42">
        <w:rPr>
          <w:rFonts w:cs="Arial"/>
          <w:bCs/>
        </w:rPr>
        <w:t>, unheated basement’s ceiling, the floor over the soil)</w:t>
      </w:r>
      <w:r w:rsidR="00C83508" w:rsidRPr="00290C42">
        <w:rPr>
          <w:rFonts w:cs="Arial"/>
          <w:bCs/>
        </w:rPr>
        <w:t xml:space="preserve"> within the financing product „Green Home” (which could be found by clicking on the link: </w:t>
      </w:r>
      <w:hyperlink r:id="rId6" w:history="1">
        <w:r w:rsidR="00C83508" w:rsidRPr="00290C42">
          <w:rPr>
            <w:rStyle w:val="Lienhypertexte"/>
            <w:rFonts w:cs="Arial"/>
            <w:bCs/>
          </w:rPr>
          <w:t>https://cned.gov.md/sites/default/files/document/attachments/produsul_de_finantare_casa_verde_1.pdf</w:t>
        </w:r>
      </w:hyperlink>
      <w:r w:rsidR="00C83508" w:rsidRPr="00290C42">
        <w:t xml:space="preserve"> and identifying, where appropriate, others types of materials which could be considered eligible to be financed within the same financing product</w:t>
      </w:r>
      <w:r w:rsidR="00CE3B88" w:rsidRPr="00290C42">
        <w:t>;</w:t>
      </w:r>
    </w:p>
    <w:p w14:paraId="4DDDA2A0" w14:textId="119D71C9" w:rsidR="00CE3B88" w:rsidRPr="00290C42" w:rsidRDefault="00CE3B88" w:rsidP="004B32D8">
      <w:pPr>
        <w:pStyle w:val="Paragraphedeliste"/>
        <w:numPr>
          <w:ilvl w:val="2"/>
          <w:numId w:val="21"/>
        </w:numPr>
        <w:spacing w:before="120" w:after="120"/>
        <w:contextualSpacing w:val="0"/>
        <w:jc w:val="both"/>
        <w:rPr>
          <w:rFonts w:cs="Arial"/>
          <w:bCs/>
        </w:rPr>
      </w:pPr>
      <w:r w:rsidRPr="00290C42">
        <w:rPr>
          <w:rFonts w:cs="Arial"/>
          <w:bCs/>
        </w:rPr>
        <w:lastRenderedPageBreak/>
        <w:t xml:space="preserve">Analyzing types equipment which are eligible to be financed within the financing product „Green Home” and identifying, where appropriate, </w:t>
      </w:r>
      <w:r w:rsidRPr="00290C42">
        <w:t>others types of equipment which could be considered eligible to be financed wit</w:t>
      </w:r>
      <w:r w:rsidR="00E76186" w:rsidRPr="00290C42">
        <w:t>hin the same financing product;</w:t>
      </w:r>
    </w:p>
    <w:p w14:paraId="34F847A3" w14:textId="59A82398" w:rsidR="00CE3B88" w:rsidRPr="00290C42" w:rsidRDefault="00CE3B88" w:rsidP="004B32D8">
      <w:pPr>
        <w:pStyle w:val="Paragraphedeliste"/>
        <w:numPr>
          <w:ilvl w:val="2"/>
          <w:numId w:val="21"/>
        </w:numPr>
        <w:spacing w:before="120" w:after="120"/>
        <w:contextualSpacing w:val="0"/>
        <w:jc w:val="both"/>
        <w:rPr>
          <w:rFonts w:cs="Arial"/>
          <w:bCs/>
        </w:rPr>
      </w:pPr>
      <w:r w:rsidRPr="00290C42">
        <w:rPr>
          <w:rFonts w:cs="Arial"/>
          <w:bCs/>
        </w:rPr>
        <w:t>Coordination with the NCSE the final list of measures</w:t>
      </w:r>
      <w:r w:rsidR="00DA1AF5" w:rsidRPr="00290C42">
        <w:rPr>
          <w:rFonts w:cs="Arial"/>
          <w:bCs/>
        </w:rPr>
        <w:t xml:space="preserve"> and their </w:t>
      </w:r>
      <w:r w:rsidR="002C7095" w:rsidRPr="00290C42">
        <w:rPr>
          <w:rFonts w:cs="Arial"/>
          <w:bCs/>
        </w:rPr>
        <w:t>associated</w:t>
      </w:r>
      <w:r w:rsidR="00DA1AF5" w:rsidRPr="00290C42">
        <w:rPr>
          <w:rFonts w:cs="Arial"/>
          <w:bCs/>
        </w:rPr>
        <w:t xml:space="preserve"> works</w:t>
      </w:r>
      <w:r w:rsidRPr="00290C42">
        <w:rPr>
          <w:rFonts w:cs="Arial"/>
          <w:bCs/>
        </w:rPr>
        <w:t xml:space="preserve"> for which are going to be established the </w:t>
      </w:r>
      <w:r w:rsidRPr="00290C42">
        <w:rPr>
          <w:rFonts w:eastAsia="Times New Roman" w:cs="Arial"/>
        </w:rPr>
        <w:t xml:space="preserve">minimum technical </w:t>
      </w:r>
      <w:r w:rsidR="00923860" w:rsidRPr="00290C42">
        <w:rPr>
          <w:rFonts w:eastAsia="Times New Roman" w:cs="Arial"/>
        </w:rPr>
        <w:t>quality</w:t>
      </w:r>
      <w:r w:rsidR="00923860" w:rsidRPr="00290C42">
        <w:rPr>
          <w:rFonts w:cs="Arial"/>
          <w:bCs/>
        </w:rPr>
        <w:t xml:space="preserve"> </w:t>
      </w:r>
      <w:r w:rsidRPr="00290C42">
        <w:rPr>
          <w:rFonts w:eastAsia="Times New Roman" w:cs="Arial"/>
        </w:rPr>
        <w:t>requirements</w:t>
      </w:r>
      <w:r w:rsidR="00A53BB5" w:rsidRPr="00290C42">
        <w:rPr>
          <w:rFonts w:eastAsia="Times New Roman" w:cs="Arial"/>
        </w:rPr>
        <w:t xml:space="preserve"> </w:t>
      </w:r>
      <w:r w:rsidR="00DA1AF5" w:rsidRPr="00290C42">
        <w:rPr>
          <w:rFonts w:cs="Arial"/>
          <w:bCs/>
        </w:rPr>
        <w:t xml:space="preserve">and </w:t>
      </w:r>
      <w:r w:rsidR="00761014" w:rsidRPr="00290C42">
        <w:rPr>
          <w:rFonts w:eastAsia="Times New Roman" w:cs="Arial"/>
        </w:rPr>
        <w:t>unit cost ceiling</w:t>
      </w:r>
      <w:r w:rsidR="008470CA" w:rsidRPr="00290C42">
        <w:rPr>
          <w:rFonts w:cs="Arial"/>
          <w:bCs/>
        </w:rPr>
        <w:t xml:space="preserve">, recommendations and/or activities needed to be made to supplement the „Green Home” financing product with other types of eligible materials and equipment for financing. </w:t>
      </w:r>
    </w:p>
    <w:p w14:paraId="3BC623A9" w14:textId="231FB354" w:rsidR="008470CA" w:rsidRPr="00290C42" w:rsidRDefault="008470CA" w:rsidP="004B32D8">
      <w:pPr>
        <w:pStyle w:val="Paragraphedeliste"/>
        <w:numPr>
          <w:ilvl w:val="2"/>
          <w:numId w:val="21"/>
        </w:numPr>
        <w:spacing w:before="120" w:after="120"/>
        <w:contextualSpacing w:val="0"/>
        <w:jc w:val="both"/>
        <w:rPr>
          <w:rFonts w:cs="Arial"/>
          <w:bCs/>
        </w:rPr>
      </w:pPr>
      <w:r w:rsidRPr="00290C42">
        <w:rPr>
          <w:rFonts w:cs="Arial"/>
          <w:bCs/>
        </w:rPr>
        <w:t xml:space="preserve">Developing and/or updating the minimum technical </w:t>
      </w:r>
      <w:r w:rsidR="00923860" w:rsidRPr="00290C42">
        <w:rPr>
          <w:rFonts w:eastAsia="Times New Roman" w:cs="Arial"/>
        </w:rPr>
        <w:t xml:space="preserve">quality </w:t>
      </w:r>
      <w:r w:rsidRPr="00290C42">
        <w:rPr>
          <w:rFonts w:cs="Arial"/>
          <w:bCs/>
        </w:rPr>
        <w:t xml:space="preserve">requirements for </w:t>
      </w:r>
      <w:r w:rsidR="00D53C58" w:rsidRPr="00290C42">
        <w:rPr>
          <w:rFonts w:cs="Arial"/>
          <w:bCs/>
        </w:rPr>
        <w:t>every type of thermal insulation material and that auxiliar (membrane used for water management and/or water vapor control, adhesives, plasters, fasteners – dowels, mesh) including</w:t>
      </w:r>
      <w:r w:rsidR="002C7095" w:rsidRPr="00290C42">
        <w:rPr>
          <w:rFonts w:cs="Arial"/>
          <w:bCs/>
        </w:rPr>
        <w:t xml:space="preserve"> for the</w:t>
      </w:r>
      <w:r w:rsidR="00D53C58" w:rsidRPr="00290C42">
        <w:rPr>
          <w:rFonts w:cs="Arial"/>
          <w:bCs/>
        </w:rPr>
        <w:t xml:space="preserve"> equipment to be used within the financing product „Green Home”. When developing the minimum technical requirements, the provision of the regulatory framework shall be taken into account, including the construction normative </w:t>
      </w:r>
      <w:r w:rsidR="00D53C58" w:rsidRPr="00290C42">
        <w:t xml:space="preserve">NCM M.01.01:2025 </w:t>
      </w:r>
      <w:r w:rsidR="00B36C4B" w:rsidRPr="00290C42">
        <w:t>– Energy performance of buildings. The minimum requirements of buildings and technical Regulation on the minimum requirements for marketing of construction products, approved by the Government Dec</w:t>
      </w:r>
      <w:r w:rsidR="00CC30E1" w:rsidRPr="00290C42">
        <w:t>ision no. 913/2016, as amended.</w:t>
      </w:r>
    </w:p>
    <w:p w14:paraId="49A12355" w14:textId="0A46A68E" w:rsidR="00AD19E3" w:rsidRPr="00290C42" w:rsidRDefault="00AD19E3" w:rsidP="004B32D8">
      <w:pPr>
        <w:pStyle w:val="Paragraphedeliste"/>
        <w:numPr>
          <w:ilvl w:val="2"/>
          <w:numId w:val="21"/>
        </w:numPr>
        <w:spacing w:before="120" w:after="120"/>
        <w:contextualSpacing w:val="0"/>
        <w:jc w:val="both"/>
        <w:rPr>
          <w:rFonts w:cs="Arial"/>
          <w:bCs/>
        </w:rPr>
      </w:pPr>
      <w:r w:rsidRPr="00290C42">
        <w:rPr>
          <w:rFonts w:cs="Arial"/>
          <w:bCs/>
        </w:rPr>
        <w:t xml:space="preserve">Coordination the minimum technical </w:t>
      </w:r>
      <w:r w:rsidR="00923860" w:rsidRPr="00290C42">
        <w:rPr>
          <w:rFonts w:eastAsia="Times New Roman" w:cs="Arial"/>
        </w:rPr>
        <w:t>quality</w:t>
      </w:r>
      <w:r w:rsidR="00923860" w:rsidRPr="00290C42">
        <w:rPr>
          <w:rFonts w:cs="Arial"/>
          <w:bCs/>
        </w:rPr>
        <w:t xml:space="preserve"> </w:t>
      </w:r>
      <w:r w:rsidRPr="00290C42">
        <w:rPr>
          <w:rFonts w:cs="Arial"/>
          <w:bCs/>
        </w:rPr>
        <w:t>requirements</w:t>
      </w:r>
      <w:r w:rsidR="00A53BB5" w:rsidRPr="00290C42">
        <w:rPr>
          <w:rFonts w:cs="Arial"/>
          <w:bCs/>
        </w:rPr>
        <w:t xml:space="preserve"> </w:t>
      </w:r>
      <w:r w:rsidRPr="00290C42">
        <w:rPr>
          <w:rFonts w:cs="Arial"/>
          <w:bCs/>
        </w:rPr>
        <w:t xml:space="preserve">with the stakeholders and updating/finalizing them based </w:t>
      </w:r>
      <w:r w:rsidR="00F62AB0" w:rsidRPr="00290C42">
        <w:rPr>
          <w:rFonts w:cs="Arial"/>
          <w:bCs/>
        </w:rPr>
        <w:t xml:space="preserve">on the </w:t>
      </w:r>
      <w:r w:rsidRPr="00290C42">
        <w:rPr>
          <w:rFonts w:cs="Arial"/>
          <w:bCs/>
        </w:rPr>
        <w:t>comments received.</w:t>
      </w:r>
    </w:p>
    <w:p w14:paraId="7391CE29" w14:textId="6545432C" w:rsidR="00B94B0E" w:rsidRPr="00290C42" w:rsidRDefault="00B94B0E" w:rsidP="00B94B0E">
      <w:pPr>
        <w:pStyle w:val="Paragraphedeliste"/>
        <w:numPr>
          <w:ilvl w:val="1"/>
          <w:numId w:val="21"/>
        </w:numPr>
        <w:spacing w:before="120" w:after="120"/>
        <w:contextualSpacing w:val="0"/>
        <w:jc w:val="both"/>
        <w:rPr>
          <w:rFonts w:cs="Arial"/>
          <w:bCs/>
        </w:rPr>
      </w:pPr>
      <w:r w:rsidRPr="00290C42">
        <w:rPr>
          <w:rFonts w:cs="Arial"/>
          <w:bCs/>
        </w:rPr>
        <w:t xml:space="preserve">For updating the </w:t>
      </w:r>
      <w:r w:rsidR="00761014" w:rsidRPr="00290C42">
        <w:rPr>
          <w:rFonts w:eastAsia="Times New Roman" w:cs="Arial"/>
        </w:rPr>
        <w:t>unit cost ceiling</w:t>
      </w:r>
      <w:r w:rsidR="007E47D9" w:rsidRPr="00290C42">
        <w:rPr>
          <w:rFonts w:eastAsia="Times New Roman" w:cs="Arial"/>
        </w:rPr>
        <w:t xml:space="preserve"> </w:t>
      </w:r>
      <w:r w:rsidRPr="00290C42">
        <w:rPr>
          <w:rFonts w:cs="Arial"/>
          <w:bCs/>
        </w:rPr>
        <w:t xml:space="preserve">for works, </w:t>
      </w:r>
      <w:r w:rsidRPr="00290C42">
        <w:rPr>
          <w:rFonts w:eastAsia="Times New Roman" w:cs="Arial"/>
        </w:rPr>
        <w:t xml:space="preserve">materials and equipment </w:t>
      </w:r>
      <w:r w:rsidR="002C7095" w:rsidRPr="00290C42">
        <w:rPr>
          <w:rFonts w:eastAsia="Times New Roman" w:cs="Arial"/>
        </w:rPr>
        <w:t>related</w:t>
      </w:r>
      <w:r w:rsidRPr="00290C42">
        <w:rPr>
          <w:rFonts w:eastAsia="Times New Roman" w:cs="Arial"/>
        </w:rPr>
        <w:t xml:space="preserve"> to the EE and/or RES measures established within the financing product „Green Home”, it will be done the following sub-activities:  </w:t>
      </w:r>
    </w:p>
    <w:p w14:paraId="5E1F41E8" w14:textId="77201538" w:rsidR="00B94B0E" w:rsidRPr="00290C42" w:rsidRDefault="00B94B0E" w:rsidP="004B32D8">
      <w:pPr>
        <w:pStyle w:val="Paragraphedeliste"/>
        <w:numPr>
          <w:ilvl w:val="2"/>
          <w:numId w:val="21"/>
        </w:numPr>
        <w:jc w:val="both"/>
        <w:rPr>
          <w:rFonts w:cs="Arial"/>
          <w:bCs/>
        </w:rPr>
      </w:pPr>
      <w:r w:rsidRPr="00290C42">
        <w:rPr>
          <w:rFonts w:cs="Arial"/>
          <w:bCs/>
        </w:rPr>
        <w:t xml:space="preserve">Developing a </w:t>
      </w:r>
      <w:r w:rsidR="00036F4B" w:rsidRPr="00290C42">
        <w:rPr>
          <w:rFonts w:cs="Arial"/>
          <w:bCs/>
        </w:rPr>
        <w:t>method</w:t>
      </w:r>
      <w:r w:rsidRPr="00290C42">
        <w:rPr>
          <w:rFonts w:cs="Arial"/>
          <w:bCs/>
        </w:rPr>
        <w:t xml:space="preserve"> </w:t>
      </w:r>
      <w:r w:rsidR="00D34FA2" w:rsidRPr="00290C42">
        <w:rPr>
          <w:rFonts w:cs="Arial"/>
          <w:bCs/>
        </w:rPr>
        <w:t xml:space="preserve">for </w:t>
      </w:r>
      <w:r w:rsidR="00AD72EB" w:rsidRPr="00290C42">
        <w:rPr>
          <w:rFonts w:cs="Arial"/>
          <w:bCs/>
        </w:rPr>
        <w:t>determining</w:t>
      </w:r>
      <w:r w:rsidRPr="00290C42">
        <w:rPr>
          <w:rFonts w:cs="Arial"/>
          <w:bCs/>
        </w:rPr>
        <w:t xml:space="preserve"> the </w:t>
      </w:r>
      <w:r w:rsidR="00761014" w:rsidRPr="00290C42">
        <w:rPr>
          <w:rFonts w:eastAsia="Times New Roman" w:cs="Arial"/>
        </w:rPr>
        <w:t>unit cost ceiling</w:t>
      </w:r>
      <w:r w:rsidR="007E47D9" w:rsidRPr="00290C42">
        <w:rPr>
          <w:rFonts w:eastAsia="Times New Roman" w:cs="Arial"/>
        </w:rPr>
        <w:t xml:space="preserve"> </w:t>
      </w:r>
      <w:r w:rsidRPr="00290C42">
        <w:rPr>
          <w:rFonts w:cs="Arial"/>
          <w:bCs/>
        </w:rPr>
        <w:t xml:space="preserve">for works, </w:t>
      </w:r>
      <w:r w:rsidRPr="00290C42">
        <w:rPr>
          <w:rFonts w:eastAsia="Times New Roman" w:cs="Arial"/>
        </w:rPr>
        <w:t xml:space="preserve">materials and equipment </w:t>
      </w:r>
      <w:r w:rsidR="002C7095" w:rsidRPr="00290C42">
        <w:rPr>
          <w:rFonts w:eastAsia="Times New Roman" w:cs="Arial"/>
        </w:rPr>
        <w:t>related</w:t>
      </w:r>
      <w:r w:rsidRPr="00290C42">
        <w:rPr>
          <w:rFonts w:eastAsia="Times New Roman" w:cs="Arial"/>
        </w:rPr>
        <w:t xml:space="preserve"> to the EE and/or RES measures established within the financing product „Green Home”, including</w:t>
      </w:r>
      <w:r w:rsidR="00AC2830" w:rsidRPr="00290C42">
        <w:rPr>
          <w:rFonts w:eastAsia="Times New Roman" w:cs="Arial"/>
        </w:rPr>
        <w:t xml:space="preserve"> their adjustments based on the comments received from the stakeholders. The </w:t>
      </w:r>
      <w:r w:rsidR="00036F4B" w:rsidRPr="00290C42">
        <w:rPr>
          <w:rFonts w:eastAsia="Times New Roman" w:cs="Arial"/>
        </w:rPr>
        <w:t>method</w:t>
      </w:r>
      <w:r w:rsidR="00AC2830" w:rsidRPr="00290C42">
        <w:rPr>
          <w:rFonts w:eastAsia="Times New Roman" w:cs="Arial"/>
        </w:rPr>
        <w:t xml:space="preserve"> will take into consideration the following aspects: </w:t>
      </w:r>
      <w:r w:rsidRPr="00290C42">
        <w:rPr>
          <w:rFonts w:eastAsia="Times New Roman" w:cs="Arial"/>
        </w:rPr>
        <w:t xml:space="preserve"> </w:t>
      </w:r>
      <w:r w:rsidRPr="00290C42">
        <w:rPr>
          <w:rFonts w:cs="Arial"/>
          <w:bCs/>
        </w:rPr>
        <w:t xml:space="preserve"> </w:t>
      </w:r>
    </w:p>
    <w:p w14:paraId="0A6B8A3F" w14:textId="0F49438E" w:rsidR="00AC2830" w:rsidRPr="00290C42" w:rsidRDefault="00AC2830" w:rsidP="0097132F">
      <w:pPr>
        <w:pStyle w:val="Paragraphedeliste"/>
        <w:numPr>
          <w:ilvl w:val="0"/>
          <w:numId w:val="29"/>
        </w:numPr>
        <w:spacing w:before="120" w:after="120"/>
        <w:contextualSpacing w:val="0"/>
        <w:jc w:val="both"/>
        <w:rPr>
          <w:rFonts w:cs="Arial"/>
          <w:bCs/>
        </w:rPr>
      </w:pPr>
      <w:r w:rsidRPr="00290C42">
        <w:rPr>
          <w:rFonts w:cs="Arial"/>
          <w:bCs/>
        </w:rPr>
        <w:t xml:space="preserve">the minimum technical </w:t>
      </w:r>
      <w:r w:rsidR="00923860" w:rsidRPr="00290C42">
        <w:rPr>
          <w:rFonts w:cs="Arial"/>
          <w:bCs/>
        </w:rPr>
        <w:t xml:space="preserve">quality </w:t>
      </w:r>
      <w:r w:rsidRPr="00290C42">
        <w:rPr>
          <w:rFonts w:cs="Arial"/>
          <w:bCs/>
        </w:rPr>
        <w:t>requirements</w:t>
      </w:r>
      <w:r w:rsidR="00A53BB5" w:rsidRPr="00290C42">
        <w:rPr>
          <w:rFonts w:cs="Arial"/>
          <w:bCs/>
        </w:rPr>
        <w:t xml:space="preserve"> for </w:t>
      </w:r>
      <w:r w:rsidRPr="00290C42">
        <w:rPr>
          <w:rFonts w:cs="Arial"/>
          <w:bCs/>
        </w:rPr>
        <w:t xml:space="preserve">the thermal insulation material and equipment established due to the activities done under the sub activity 1.1;     </w:t>
      </w:r>
    </w:p>
    <w:p w14:paraId="687EE26B" w14:textId="7C874DA1" w:rsidR="00A53BB5" w:rsidRPr="00290C42" w:rsidRDefault="00A53BB5" w:rsidP="0097132F">
      <w:pPr>
        <w:pStyle w:val="Paragraphedeliste"/>
        <w:numPr>
          <w:ilvl w:val="0"/>
          <w:numId w:val="29"/>
        </w:numPr>
        <w:spacing w:before="120" w:after="120"/>
        <w:contextualSpacing w:val="0"/>
        <w:jc w:val="both"/>
        <w:rPr>
          <w:rFonts w:cs="Arial"/>
          <w:bCs/>
        </w:rPr>
      </w:pPr>
      <w:r w:rsidRPr="00290C42">
        <w:rPr>
          <w:rFonts w:cs="Arial"/>
          <w:bCs/>
        </w:rPr>
        <w:t xml:space="preserve">Practical code in construction CP L. 01.01-2012 – Instructions on developing the </w:t>
      </w:r>
      <w:r w:rsidR="000B247F" w:rsidRPr="00290C42">
        <w:rPr>
          <w:rFonts w:cs="Arial"/>
          <w:bCs/>
        </w:rPr>
        <w:t>bill of quantities</w:t>
      </w:r>
      <w:r w:rsidRPr="00290C42">
        <w:rPr>
          <w:rFonts w:cs="Arial"/>
          <w:bCs/>
        </w:rPr>
        <w:t xml:space="preserve"> for construction and installation works using the resource method; </w:t>
      </w:r>
    </w:p>
    <w:p w14:paraId="4CA022E8" w14:textId="2CE42A0F" w:rsidR="00E96465" w:rsidRPr="00290C42" w:rsidRDefault="00E96465" w:rsidP="0097132F">
      <w:pPr>
        <w:pStyle w:val="Paragraphedeliste"/>
        <w:numPr>
          <w:ilvl w:val="0"/>
          <w:numId w:val="29"/>
        </w:numPr>
        <w:spacing w:before="120" w:after="120"/>
        <w:contextualSpacing w:val="0"/>
        <w:jc w:val="both"/>
        <w:rPr>
          <w:rFonts w:cs="Arial"/>
          <w:bCs/>
        </w:rPr>
      </w:pPr>
      <w:r w:rsidRPr="00290C42">
        <w:rPr>
          <w:rFonts w:cs="Arial"/>
          <w:bCs/>
        </w:rPr>
        <w:t xml:space="preserve">Practical code in construction CP L.01.02:2012 and its amendment CP L.01.02:2012/А3:2024 – Instructions for the calculation </w:t>
      </w:r>
      <w:r w:rsidR="000346D0" w:rsidRPr="00290C42">
        <w:rPr>
          <w:rFonts w:cs="Arial"/>
          <w:bCs/>
        </w:rPr>
        <w:t xml:space="preserve">of </w:t>
      </w:r>
      <w:r w:rsidRPr="00290C42">
        <w:rPr>
          <w:rFonts w:cs="Arial"/>
          <w:bCs/>
        </w:rPr>
        <w:t xml:space="preserve">the expenses for the construction wages;   </w:t>
      </w:r>
    </w:p>
    <w:p w14:paraId="5C2EA92E" w14:textId="3C09EA0B" w:rsidR="00E96465" w:rsidRPr="00290C42" w:rsidRDefault="00E96465" w:rsidP="0097132F">
      <w:pPr>
        <w:pStyle w:val="Paragraphedeliste"/>
        <w:numPr>
          <w:ilvl w:val="0"/>
          <w:numId w:val="29"/>
        </w:numPr>
        <w:spacing w:before="120" w:after="120"/>
        <w:contextualSpacing w:val="0"/>
        <w:jc w:val="both"/>
        <w:rPr>
          <w:rFonts w:cs="Arial"/>
          <w:bCs/>
        </w:rPr>
      </w:pPr>
      <w:r w:rsidRPr="00290C42">
        <w:rPr>
          <w:rFonts w:cs="Arial"/>
          <w:bCs/>
        </w:rPr>
        <w:t xml:space="preserve">Practical code in construction CP L. 01.03-2012 – Instructions for </w:t>
      </w:r>
      <w:r w:rsidR="000346D0" w:rsidRPr="00290C42">
        <w:rPr>
          <w:rFonts w:cs="Arial"/>
          <w:bCs/>
        </w:rPr>
        <w:t xml:space="preserve">the calculation of the overhead costs when assessing the objectives’ value; </w:t>
      </w:r>
      <w:r w:rsidRPr="00290C42">
        <w:rPr>
          <w:rFonts w:cs="Arial"/>
          <w:bCs/>
        </w:rPr>
        <w:t xml:space="preserve"> </w:t>
      </w:r>
    </w:p>
    <w:p w14:paraId="14DEA8B5" w14:textId="07B0F1FD" w:rsidR="000346D0" w:rsidRPr="00290C42" w:rsidRDefault="000346D0" w:rsidP="0097132F">
      <w:pPr>
        <w:pStyle w:val="Paragraphedeliste"/>
        <w:numPr>
          <w:ilvl w:val="0"/>
          <w:numId w:val="29"/>
        </w:numPr>
        <w:spacing w:before="120" w:after="120"/>
        <w:contextualSpacing w:val="0"/>
        <w:jc w:val="both"/>
        <w:rPr>
          <w:rFonts w:cs="Arial"/>
          <w:bCs/>
        </w:rPr>
      </w:pPr>
      <w:r w:rsidRPr="00290C42">
        <w:rPr>
          <w:rFonts w:cs="Arial"/>
          <w:bCs/>
        </w:rPr>
        <w:t xml:space="preserve">Practical code in construction CP L.01.04-2012 – Instructions for the calculation of the </w:t>
      </w:r>
      <w:r w:rsidR="000B247F" w:rsidRPr="00290C42">
        <w:rPr>
          <w:rFonts w:cs="Arial"/>
          <w:bCs/>
        </w:rPr>
        <w:t xml:space="preserve">bill of quantities </w:t>
      </w:r>
      <w:r w:rsidRPr="00290C42">
        <w:rPr>
          <w:rFonts w:cs="Arial"/>
          <w:bCs/>
        </w:rPr>
        <w:t>for running of the construction equipment;</w:t>
      </w:r>
    </w:p>
    <w:p w14:paraId="2F20C288" w14:textId="2A4023B8" w:rsidR="000346D0" w:rsidRPr="00290C42" w:rsidRDefault="004F45ED" w:rsidP="0097132F">
      <w:pPr>
        <w:pStyle w:val="Paragraphedeliste"/>
        <w:numPr>
          <w:ilvl w:val="0"/>
          <w:numId w:val="29"/>
        </w:numPr>
        <w:spacing w:before="120" w:after="120"/>
        <w:contextualSpacing w:val="0"/>
        <w:jc w:val="both"/>
        <w:rPr>
          <w:rFonts w:cs="Arial"/>
          <w:bCs/>
        </w:rPr>
      </w:pPr>
      <w:r w:rsidRPr="00290C42">
        <w:rPr>
          <w:rFonts w:cs="Arial"/>
          <w:bCs/>
        </w:rPr>
        <w:t xml:space="preserve">Practical code in construction CP L. 01.05-2012 – Instructions for the calculation of the </w:t>
      </w:r>
      <w:r w:rsidR="000B247F" w:rsidRPr="00290C42">
        <w:rPr>
          <w:rFonts w:cs="Arial"/>
          <w:bCs/>
        </w:rPr>
        <w:t>bill of quantities’</w:t>
      </w:r>
      <w:r w:rsidR="002B2A51" w:rsidRPr="00290C42">
        <w:rPr>
          <w:rFonts w:cs="Arial"/>
          <w:bCs/>
        </w:rPr>
        <w:t xml:space="preserve"> </w:t>
      </w:r>
      <w:r w:rsidRPr="00290C42">
        <w:rPr>
          <w:rFonts w:cs="Arial"/>
          <w:bCs/>
        </w:rPr>
        <w:t>benefit value when setting prices for construction production;</w:t>
      </w:r>
    </w:p>
    <w:p w14:paraId="03C2E9AA" w14:textId="60843E5A" w:rsidR="00CD078E" w:rsidRPr="00290C42" w:rsidRDefault="00CD078E" w:rsidP="0097132F">
      <w:pPr>
        <w:pStyle w:val="Paragraphedeliste"/>
        <w:numPr>
          <w:ilvl w:val="0"/>
          <w:numId w:val="29"/>
        </w:numPr>
        <w:spacing w:before="120" w:after="120"/>
        <w:contextualSpacing w:val="0"/>
        <w:jc w:val="both"/>
        <w:rPr>
          <w:rFonts w:cs="Arial"/>
          <w:bCs/>
        </w:rPr>
      </w:pPr>
      <w:r w:rsidRPr="00290C42">
        <w:rPr>
          <w:rFonts w:cs="Arial"/>
          <w:bCs/>
        </w:rPr>
        <w:t xml:space="preserve">The construction normative </w:t>
      </w:r>
      <w:r w:rsidRPr="00290C42">
        <w:t xml:space="preserve">NCM M.01.01:2025 – Energy performance of buildings. Minimum energy performance requirements for buildings; </w:t>
      </w:r>
    </w:p>
    <w:p w14:paraId="3B55BCCD" w14:textId="07B53C99" w:rsidR="00CD078E" w:rsidRPr="00290C42" w:rsidRDefault="00CD078E" w:rsidP="0097132F">
      <w:pPr>
        <w:pStyle w:val="Paragraphedeliste"/>
        <w:numPr>
          <w:ilvl w:val="0"/>
          <w:numId w:val="29"/>
        </w:numPr>
        <w:spacing w:before="120" w:after="120"/>
        <w:contextualSpacing w:val="0"/>
        <w:jc w:val="both"/>
        <w:rPr>
          <w:rFonts w:cs="Arial"/>
          <w:bCs/>
        </w:rPr>
      </w:pPr>
      <w:r w:rsidRPr="00290C42">
        <w:rPr>
          <w:rFonts w:cs="Arial"/>
          <w:bCs/>
        </w:rPr>
        <w:lastRenderedPageBreak/>
        <w:t>Financing product „Green Home”, approved by the NCSE;</w:t>
      </w:r>
    </w:p>
    <w:p w14:paraId="408DC5AF" w14:textId="7E0C84A9" w:rsidR="00CD078E" w:rsidRPr="00290C42" w:rsidRDefault="00CD078E" w:rsidP="0097132F">
      <w:pPr>
        <w:pStyle w:val="Paragraphedeliste"/>
        <w:numPr>
          <w:ilvl w:val="0"/>
          <w:numId w:val="29"/>
        </w:numPr>
        <w:spacing w:before="120" w:after="120"/>
        <w:contextualSpacing w:val="0"/>
        <w:jc w:val="both"/>
        <w:rPr>
          <w:rFonts w:cs="Arial"/>
          <w:bCs/>
        </w:rPr>
      </w:pPr>
      <w:r w:rsidRPr="00290C42">
        <w:rPr>
          <w:rFonts w:cs="Arial"/>
          <w:bCs/>
        </w:rPr>
        <w:t xml:space="preserve">When calculating the </w:t>
      </w:r>
      <w:r w:rsidR="00761014" w:rsidRPr="00290C42">
        <w:rPr>
          <w:rFonts w:eastAsia="Times New Roman" w:cs="Arial"/>
        </w:rPr>
        <w:t>unit cost ceiling</w:t>
      </w:r>
      <w:r w:rsidRPr="00290C42">
        <w:rPr>
          <w:rFonts w:cs="Arial"/>
          <w:bCs/>
        </w:rPr>
        <w:t xml:space="preserve">, </w:t>
      </w:r>
      <w:r w:rsidR="007E47D9" w:rsidRPr="00290C42">
        <w:rPr>
          <w:rFonts w:cs="Arial"/>
          <w:bCs/>
        </w:rPr>
        <w:t xml:space="preserve">one </w:t>
      </w:r>
      <w:r w:rsidRPr="00290C42">
        <w:rPr>
          <w:rFonts w:cs="Arial"/>
          <w:bCs/>
        </w:rPr>
        <w:t xml:space="preserve">will </w:t>
      </w:r>
      <w:r w:rsidR="007E47D9" w:rsidRPr="00290C42">
        <w:rPr>
          <w:rFonts w:cs="Arial"/>
          <w:bCs/>
        </w:rPr>
        <w:t>consider</w:t>
      </w:r>
      <w:r w:rsidRPr="00290C42">
        <w:rPr>
          <w:rFonts w:cs="Arial"/>
          <w:bCs/>
        </w:rPr>
        <w:t xml:space="preserve"> both</w:t>
      </w:r>
      <w:r w:rsidR="007E47D9" w:rsidRPr="00290C42">
        <w:rPr>
          <w:rFonts w:cs="Arial"/>
          <w:bCs/>
        </w:rPr>
        <w:t>,</w:t>
      </w:r>
      <w:r w:rsidRPr="00290C42">
        <w:rPr>
          <w:rFonts w:cs="Arial"/>
          <w:bCs/>
        </w:rPr>
        <w:t xml:space="preserve"> the </w:t>
      </w:r>
      <w:r w:rsidR="007E47D9" w:rsidRPr="00290C42">
        <w:rPr>
          <w:rFonts w:cs="Arial"/>
          <w:bCs/>
        </w:rPr>
        <w:t xml:space="preserve">existing (commissioned) </w:t>
      </w:r>
      <w:r w:rsidRPr="00290C42">
        <w:rPr>
          <w:rFonts w:cs="Arial"/>
          <w:bCs/>
        </w:rPr>
        <w:t>individual houses and those under construction;</w:t>
      </w:r>
    </w:p>
    <w:p w14:paraId="3A81C4F0" w14:textId="77777777" w:rsidR="0097132F" w:rsidRPr="00290C42" w:rsidRDefault="00CD078E" w:rsidP="0097132F">
      <w:pPr>
        <w:pStyle w:val="Paragraphedeliste"/>
        <w:numPr>
          <w:ilvl w:val="0"/>
          <w:numId w:val="29"/>
        </w:numPr>
        <w:spacing w:before="120" w:after="120"/>
        <w:contextualSpacing w:val="0"/>
        <w:jc w:val="both"/>
        <w:rPr>
          <w:rFonts w:cs="Arial"/>
          <w:bCs/>
        </w:rPr>
      </w:pPr>
      <w:r w:rsidRPr="00290C42">
        <w:rPr>
          <w:rFonts w:cs="Arial"/>
          <w:bCs/>
        </w:rPr>
        <w:t xml:space="preserve">The reference buildings for individual houses will be considered the same buildings used as a reference building within the feasibility study on </w:t>
      </w:r>
      <w:r w:rsidR="0097132F" w:rsidRPr="00290C42">
        <w:rPr>
          <w:rFonts w:cs="Arial"/>
          <w:bCs/>
        </w:rPr>
        <w:t>setting up</w:t>
      </w:r>
      <w:r w:rsidRPr="00290C42">
        <w:rPr>
          <w:rFonts w:cs="Arial"/>
          <w:bCs/>
        </w:rPr>
        <w:t xml:space="preserve"> the </w:t>
      </w:r>
      <w:r w:rsidR="0097132F" w:rsidRPr="00290C42">
        <w:rPr>
          <w:rFonts w:cs="Arial"/>
          <w:bCs/>
        </w:rPr>
        <w:t>optimal energy performance levels in terms of costs. Requirements for the buildings and their elements, conducted within the Moldova Energy Security Activity, USAID project;</w:t>
      </w:r>
    </w:p>
    <w:p w14:paraId="24D8E759" w14:textId="576D83FD" w:rsidR="007B7891" w:rsidRPr="00290C42" w:rsidRDefault="0097132F" w:rsidP="0097132F">
      <w:pPr>
        <w:pStyle w:val="Paragraphedeliste"/>
        <w:numPr>
          <w:ilvl w:val="0"/>
          <w:numId w:val="29"/>
        </w:numPr>
        <w:spacing w:before="120" w:after="120"/>
        <w:contextualSpacing w:val="0"/>
        <w:jc w:val="both"/>
        <w:rPr>
          <w:rFonts w:cs="Arial"/>
          <w:bCs/>
        </w:rPr>
      </w:pPr>
      <w:r w:rsidRPr="00290C42">
        <w:rPr>
          <w:rFonts w:cs="Arial"/>
          <w:bCs/>
        </w:rPr>
        <w:t xml:space="preserve">The </w:t>
      </w:r>
      <w:r w:rsidR="00761014" w:rsidRPr="00290C42">
        <w:rPr>
          <w:rFonts w:eastAsia="Times New Roman" w:cs="Arial"/>
        </w:rPr>
        <w:t>unit cost ceiling</w:t>
      </w:r>
      <w:r w:rsidR="00502545" w:rsidRPr="00290C42">
        <w:rPr>
          <w:rFonts w:eastAsia="Times New Roman" w:cs="Arial"/>
        </w:rPr>
        <w:t xml:space="preserve"> </w:t>
      </w:r>
      <w:r w:rsidRPr="00290C42">
        <w:rPr>
          <w:rFonts w:cs="Arial"/>
          <w:bCs/>
        </w:rPr>
        <w:t xml:space="preserve">will be proposed based on the </w:t>
      </w:r>
      <w:r w:rsidR="000B247F" w:rsidRPr="00290C42">
        <w:rPr>
          <w:rFonts w:cs="Arial"/>
          <w:bCs/>
        </w:rPr>
        <w:t xml:space="preserve">bill of quantities (form 1, 5 and 7) </w:t>
      </w:r>
      <w:r w:rsidR="002C6186" w:rsidRPr="00290C42">
        <w:rPr>
          <w:rFonts w:cs="Arial"/>
          <w:bCs/>
        </w:rPr>
        <w:t>developed for every type of EE and RES measure which are eligible to be financed within the financing product „Green Home”</w:t>
      </w:r>
      <w:r w:rsidR="007B7891" w:rsidRPr="00290C42">
        <w:rPr>
          <w:rFonts w:cs="Arial"/>
          <w:bCs/>
        </w:rPr>
        <w:t>;</w:t>
      </w:r>
    </w:p>
    <w:p w14:paraId="6BE962A4" w14:textId="19E31B57" w:rsidR="00CD078E" w:rsidRPr="00290C42" w:rsidRDefault="007B7891" w:rsidP="0097132F">
      <w:pPr>
        <w:pStyle w:val="Paragraphedeliste"/>
        <w:numPr>
          <w:ilvl w:val="0"/>
          <w:numId w:val="29"/>
        </w:numPr>
        <w:spacing w:before="120" w:after="120"/>
        <w:contextualSpacing w:val="0"/>
        <w:jc w:val="both"/>
        <w:rPr>
          <w:rFonts w:cs="Arial"/>
          <w:bCs/>
        </w:rPr>
      </w:pPr>
      <w:r w:rsidRPr="00290C42">
        <w:rPr>
          <w:rFonts w:cs="Arial"/>
          <w:bCs/>
        </w:rPr>
        <w:t xml:space="preserve">When developing the </w:t>
      </w:r>
      <w:r w:rsidR="0043634F" w:rsidRPr="00290C42">
        <w:rPr>
          <w:rFonts w:cs="Arial"/>
          <w:bCs/>
        </w:rPr>
        <w:t xml:space="preserve">bill of quantities </w:t>
      </w:r>
      <w:r w:rsidRPr="00290C42">
        <w:rPr>
          <w:rFonts w:cs="Arial"/>
          <w:bCs/>
        </w:rPr>
        <w:t xml:space="preserve">for the thermal insulation of the individual houses’ envelope it will be envisaged that the technical characteristics of the insulation materials should respect the requirements of the construction normative </w:t>
      </w:r>
      <w:r w:rsidRPr="00290C42">
        <w:t>NCM M.01.01:2025 - Energy performance of buildings. Minimum energy performance requirements for buildings;</w:t>
      </w:r>
    </w:p>
    <w:p w14:paraId="3372EAC8" w14:textId="281ACE98" w:rsidR="007B7891" w:rsidRPr="00290C42" w:rsidRDefault="007B7891" w:rsidP="0097132F">
      <w:pPr>
        <w:pStyle w:val="Paragraphedeliste"/>
        <w:numPr>
          <w:ilvl w:val="0"/>
          <w:numId w:val="29"/>
        </w:numPr>
        <w:spacing w:before="120" w:after="120"/>
        <w:contextualSpacing w:val="0"/>
        <w:jc w:val="both"/>
        <w:rPr>
          <w:rFonts w:cs="Arial"/>
          <w:bCs/>
        </w:rPr>
      </w:pPr>
      <w:r w:rsidRPr="00290C42">
        <w:t>Costs for every type of insulation material and equipment it will be based on the request</w:t>
      </w:r>
      <w:r w:rsidR="00A15106" w:rsidRPr="00290C42">
        <w:t xml:space="preserve"> of proposals from the construction companies from the local market. It will be requested at least </w:t>
      </w:r>
      <w:r w:rsidR="007D5A0C" w:rsidRPr="00290C42">
        <w:t>2</w:t>
      </w:r>
      <w:r w:rsidRPr="00290C42">
        <w:t xml:space="preserve"> </w:t>
      </w:r>
      <w:r w:rsidR="00A15106" w:rsidRPr="00290C42">
        <w:t>commercial offers for every type of ins</w:t>
      </w:r>
      <w:r w:rsidR="00EA50EE" w:rsidRPr="00290C42">
        <w:t>ulation material or equipment.</w:t>
      </w:r>
    </w:p>
    <w:p w14:paraId="078FF508" w14:textId="68E999EB" w:rsidR="000B247F" w:rsidRPr="00290C42" w:rsidRDefault="000B247F" w:rsidP="004B32D8">
      <w:pPr>
        <w:pStyle w:val="Paragraphedeliste"/>
        <w:numPr>
          <w:ilvl w:val="2"/>
          <w:numId w:val="21"/>
        </w:numPr>
        <w:spacing w:before="240" w:after="120"/>
        <w:contextualSpacing w:val="0"/>
        <w:jc w:val="both"/>
        <w:rPr>
          <w:rFonts w:cs="Arial"/>
          <w:bCs/>
        </w:rPr>
      </w:pPr>
      <w:r w:rsidRPr="00290C42">
        <w:rPr>
          <w:rFonts w:cs="Arial"/>
          <w:bCs/>
        </w:rPr>
        <w:t>Developing the bill of quantities</w:t>
      </w:r>
      <w:r w:rsidR="00797A67" w:rsidRPr="00290C42">
        <w:rPr>
          <w:rFonts w:cs="Arial"/>
          <w:bCs/>
        </w:rPr>
        <w:t xml:space="preserve"> (form </w:t>
      </w:r>
      <w:r w:rsidR="00B07386" w:rsidRPr="00290C42">
        <w:rPr>
          <w:rFonts w:cs="Arial"/>
          <w:bCs/>
        </w:rPr>
        <w:t xml:space="preserve">no. </w:t>
      </w:r>
      <w:r w:rsidR="00797A67" w:rsidRPr="00290C42">
        <w:rPr>
          <w:rFonts w:cs="Arial"/>
          <w:bCs/>
        </w:rPr>
        <w:t xml:space="preserve">1, </w:t>
      </w:r>
      <w:r w:rsidR="00036F4B" w:rsidRPr="00290C42">
        <w:rPr>
          <w:rFonts w:cs="Arial"/>
          <w:bCs/>
        </w:rPr>
        <w:t xml:space="preserve">3, </w:t>
      </w:r>
      <w:r w:rsidR="00797A67" w:rsidRPr="00290C42">
        <w:rPr>
          <w:rFonts w:cs="Arial"/>
          <w:bCs/>
        </w:rPr>
        <w:t>5, 7</w:t>
      </w:r>
      <w:r w:rsidR="003C43AB" w:rsidRPr="00290C42">
        <w:rPr>
          <w:rFonts w:cs="Arial"/>
          <w:bCs/>
        </w:rPr>
        <w:t>, as necessary</w:t>
      </w:r>
      <w:r w:rsidR="00797A67" w:rsidRPr="00290C42">
        <w:rPr>
          <w:rFonts w:cs="Arial"/>
          <w:bCs/>
        </w:rPr>
        <w:t>)</w:t>
      </w:r>
      <w:r w:rsidRPr="00290C42">
        <w:rPr>
          <w:rFonts w:cs="Arial"/>
          <w:bCs/>
        </w:rPr>
        <w:t xml:space="preserve"> for every type of EE and RES</w:t>
      </w:r>
      <w:r w:rsidR="008A4098" w:rsidRPr="00290C42">
        <w:rPr>
          <w:rFonts w:cs="Arial"/>
          <w:bCs/>
        </w:rPr>
        <w:t xml:space="preserve"> measure</w:t>
      </w:r>
      <w:r w:rsidR="00F62AB0" w:rsidRPr="00290C42">
        <w:rPr>
          <w:rFonts w:cs="Arial"/>
          <w:bCs/>
        </w:rPr>
        <w:t xml:space="preserve"> proposed under the subactivity no. 1.1. For the EE measures it will be developed bill of quantities for every type of insulation material</w:t>
      </w:r>
      <w:r w:rsidR="0043634F" w:rsidRPr="00290C42">
        <w:rPr>
          <w:rFonts w:cs="Arial"/>
          <w:bCs/>
        </w:rPr>
        <w:t xml:space="preserve"> proposed for the thermal insulation of every element of the individual </w:t>
      </w:r>
      <w:r w:rsidR="00797A67" w:rsidRPr="00290C42">
        <w:rPr>
          <w:rFonts w:cs="Arial"/>
          <w:bCs/>
        </w:rPr>
        <w:t>house’s</w:t>
      </w:r>
      <w:r w:rsidR="0043634F" w:rsidRPr="00290C42">
        <w:rPr>
          <w:rFonts w:cs="Arial"/>
          <w:bCs/>
        </w:rPr>
        <w:t xml:space="preserve"> envelope (external wall, including the building’s base, external windows and doors, all types of roofs, </w:t>
      </w:r>
      <w:r w:rsidR="002B2A51" w:rsidRPr="00290C42">
        <w:rPr>
          <w:rFonts w:cs="Arial"/>
          <w:bCs/>
        </w:rPr>
        <w:t>unheated attic’s floor</w:t>
      </w:r>
      <w:r w:rsidR="0043634F" w:rsidRPr="00290C42">
        <w:rPr>
          <w:rFonts w:cs="Arial"/>
          <w:bCs/>
        </w:rPr>
        <w:t>, unheated basement’s ceiling, the floor over the soil)</w:t>
      </w:r>
      <w:r w:rsidR="00F62AB0" w:rsidRPr="00290C42">
        <w:rPr>
          <w:rFonts w:cs="Arial"/>
          <w:bCs/>
        </w:rPr>
        <w:t xml:space="preserve">. </w:t>
      </w:r>
      <w:r w:rsidRPr="00290C42">
        <w:rPr>
          <w:rFonts w:cs="Arial"/>
          <w:bCs/>
        </w:rPr>
        <w:t xml:space="preserve"> </w:t>
      </w:r>
    </w:p>
    <w:p w14:paraId="5E88E66F" w14:textId="4358D13D" w:rsidR="0043634F" w:rsidRPr="00290C42" w:rsidRDefault="0043634F" w:rsidP="004B32D8">
      <w:pPr>
        <w:pStyle w:val="Paragraphedeliste"/>
        <w:numPr>
          <w:ilvl w:val="2"/>
          <w:numId w:val="21"/>
        </w:numPr>
        <w:spacing w:before="120" w:after="120"/>
        <w:contextualSpacing w:val="0"/>
        <w:jc w:val="both"/>
        <w:rPr>
          <w:rFonts w:cs="Arial"/>
          <w:bCs/>
        </w:rPr>
      </w:pPr>
      <w:r w:rsidRPr="00290C42">
        <w:rPr>
          <w:rFonts w:cs="Arial"/>
          <w:bCs/>
        </w:rPr>
        <w:t xml:space="preserve">Developing the </w:t>
      </w:r>
      <w:r w:rsidR="00761014" w:rsidRPr="00290C42">
        <w:rPr>
          <w:rFonts w:eastAsia="Times New Roman" w:cs="Arial"/>
        </w:rPr>
        <w:t>unit cost ceiling</w:t>
      </w:r>
      <w:r w:rsidR="00502545" w:rsidRPr="00290C42">
        <w:rPr>
          <w:rFonts w:eastAsia="Times New Roman" w:cs="Arial"/>
        </w:rPr>
        <w:t xml:space="preserve"> </w:t>
      </w:r>
      <w:r w:rsidRPr="00290C42">
        <w:rPr>
          <w:rFonts w:cs="Arial"/>
          <w:bCs/>
        </w:rPr>
        <w:t>for every type of EE and/or RES</w:t>
      </w:r>
      <w:r w:rsidR="008A4098" w:rsidRPr="00290C42">
        <w:rPr>
          <w:rFonts w:cs="Arial"/>
          <w:bCs/>
        </w:rPr>
        <w:t xml:space="preserve"> measure</w:t>
      </w:r>
      <w:r w:rsidRPr="00290C42">
        <w:rPr>
          <w:rFonts w:cs="Arial"/>
          <w:bCs/>
        </w:rPr>
        <w:t xml:space="preserve"> as per the bill of quantities developed under the </w:t>
      </w:r>
      <w:r w:rsidR="008A4098" w:rsidRPr="00290C42">
        <w:rPr>
          <w:rFonts w:cs="Arial"/>
          <w:bCs/>
        </w:rPr>
        <w:t xml:space="preserve">paragraph 1.2.2 and the </w:t>
      </w:r>
      <w:r w:rsidR="00036F4B" w:rsidRPr="00290C42">
        <w:rPr>
          <w:rFonts w:cs="Arial"/>
          <w:bCs/>
        </w:rPr>
        <w:t>method</w:t>
      </w:r>
      <w:r w:rsidR="008A4098" w:rsidRPr="00290C42">
        <w:rPr>
          <w:rFonts w:cs="Arial"/>
          <w:bCs/>
        </w:rPr>
        <w:t xml:space="preserve"> developed under the paragraph 1.2.1 </w:t>
      </w:r>
      <w:r w:rsidRPr="00290C42">
        <w:rPr>
          <w:rFonts w:cs="Arial"/>
          <w:bCs/>
        </w:rPr>
        <w:t xml:space="preserve"> </w:t>
      </w:r>
    </w:p>
    <w:p w14:paraId="241B1DFA" w14:textId="17349745" w:rsidR="008A4098" w:rsidRPr="00290C42" w:rsidRDefault="008A4098" w:rsidP="004B32D8">
      <w:pPr>
        <w:pStyle w:val="Paragraphedeliste"/>
        <w:numPr>
          <w:ilvl w:val="2"/>
          <w:numId w:val="21"/>
        </w:numPr>
        <w:jc w:val="both"/>
        <w:rPr>
          <w:rFonts w:cs="Arial"/>
          <w:bCs/>
        </w:rPr>
      </w:pPr>
      <w:r w:rsidRPr="00290C42">
        <w:rPr>
          <w:rFonts w:cs="Arial"/>
          <w:bCs/>
        </w:rPr>
        <w:t xml:space="preserve">Consultation the </w:t>
      </w:r>
      <w:r w:rsidR="00761014" w:rsidRPr="00290C42">
        <w:rPr>
          <w:rFonts w:eastAsia="Times New Roman" w:cs="Arial"/>
        </w:rPr>
        <w:t>unit cost ceiling</w:t>
      </w:r>
      <w:r w:rsidR="00502545" w:rsidRPr="00290C42">
        <w:rPr>
          <w:rFonts w:eastAsia="Times New Roman" w:cs="Arial"/>
        </w:rPr>
        <w:t xml:space="preserve"> </w:t>
      </w:r>
      <w:r w:rsidRPr="00290C42">
        <w:rPr>
          <w:rFonts w:cs="Arial"/>
          <w:bCs/>
        </w:rPr>
        <w:t>with the stakeholders and</w:t>
      </w:r>
      <w:r w:rsidR="008B52CE" w:rsidRPr="00290C42">
        <w:rPr>
          <w:rFonts w:cs="Arial"/>
          <w:bCs/>
        </w:rPr>
        <w:t xml:space="preserve"> concluding them based on the comments and proposals received.</w:t>
      </w:r>
      <w:r w:rsidRPr="00290C42">
        <w:rPr>
          <w:rFonts w:cs="Arial"/>
          <w:bCs/>
        </w:rPr>
        <w:t xml:space="preserve"> </w:t>
      </w:r>
    </w:p>
    <w:p w14:paraId="30961620" w14:textId="629E8953" w:rsidR="00CB6718" w:rsidRPr="00290C42" w:rsidRDefault="00CB6718" w:rsidP="00CB6718">
      <w:pPr>
        <w:rPr>
          <w:rFonts w:cs="Arial"/>
        </w:rPr>
      </w:pPr>
      <w:bookmarkStart w:id="2" w:name="_Hlk165366074"/>
      <w:r w:rsidRPr="00290C42">
        <w:rPr>
          <w:rFonts w:cs="Arial"/>
          <w:i/>
        </w:rPr>
        <w:t xml:space="preserve">The estimated workload for the consultant to complete the Assignment no. 1 is </w:t>
      </w:r>
      <w:r w:rsidR="00EA50EE" w:rsidRPr="00290C42">
        <w:rPr>
          <w:rFonts w:cs="Arial"/>
          <w:i/>
        </w:rPr>
        <w:t xml:space="preserve">140 </w:t>
      </w:r>
      <w:r w:rsidRPr="00290C42">
        <w:rPr>
          <w:rFonts w:cs="Arial"/>
          <w:i/>
        </w:rPr>
        <w:t>man-days.</w:t>
      </w:r>
    </w:p>
    <w:bookmarkEnd w:id="2"/>
    <w:p w14:paraId="4AA57996" w14:textId="240FF6A4" w:rsidR="00F8329D" w:rsidRPr="00290C42" w:rsidRDefault="002A2FB2" w:rsidP="00314BEA">
      <w:pPr>
        <w:jc w:val="both"/>
        <w:rPr>
          <w:rFonts w:cs="Arial"/>
          <w:b/>
        </w:rPr>
      </w:pPr>
      <w:r w:rsidRPr="00290C42">
        <w:rPr>
          <w:rFonts w:cs="Arial"/>
          <w:b/>
        </w:rPr>
        <w:t xml:space="preserve">Assignment </w:t>
      </w:r>
      <w:r w:rsidR="00F8329D" w:rsidRPr="00290C42">
        <w:rPr>
          <w:rFonts w:cs="Arial"/>
          <w:b/>
        </w:rPr>
        <w:t>n</w:t>
      </w:r>
      <w:r w:rsidRPr="00290C42">
        <w:rPr>
          <w:rFonts w:cs="Arial"/>
          <w:b/>
        </w:rPr>
        <w:t>o</w:t>
      </w:r>
      <w:r w:rsidR="00F8329D" w:rsidRPr="00290C42">
        <w:rPr>
          <w:rFonts w:cs="Arial"/>
          <w:b/>
        </w:rPr>
        <w:t>.</w:t>
      </w:r>
      <w:r w:rsidR="000B64A2" w:rsidRPr="00290C42">
        <w:rPr>
          <w:rFonts w:cs="Arial"/>
          <w:b/>
        </w:rPr>
        <w:t> </w:t>
      </w:r>
      <w:r w:rsidR="004B32D8" w:rsidRPr="00290C42">
        <w:rPr>
          <w:rFonts w:cs="Arial"/>
          <w:b/>
        </w:rPr>
        <w:t>2</w:t>
      </w:r>
      <w:r w:rsidR="00F8329D" w:rsidRPr="00290C42">
        <w:rPr>
          <w:rFonts w:cs="Arial"/>
          <w:b/>
        </w:rPr>
        <w:t>:</w:t>
      </w:r>
    </w:p>
    <w:p w14:paraId="1E8BBE9E" w14:textId="1B80E8D4" w:rsidR="00826A68" w:rsidRPr="00290C42" w:rsidRDefault="00826A68" w:rsidP="00295494">
      <w:pPr>
        <w:pStyle w:val="Paragraphedeliste"/>
        <w:numPr>
          <w:ilvl w:val="1"/>
          <w:numId w:val="22"/>
        </w:numPr>
        <w:jc w:val="both"/>
        <w:rPr>
          <w:rFonts w:cs="Arial"/>
          <w:bCs/>
        </w:rPr>
      </w:pPr>
      <w:r w:rsidRPr="00290C42">
        <w:rPr>
          <w:rFonts w:cs="Arial"/>
          <w:bCs/>
        </w:rPr>
        <w:t xml:space="preserve">Analyzing the regulatory framework and regulatory construction normative applicable to the EE and/or RES works within the </w:t>
      </w:r>
      <w:r w:rsidRPr="00290C42">
        <w:t>multi-story</w:t>
      </w:r>
      <w:r w:rsidR="00DF7EB7" w:rsidRPr="00290C42">
        <w:t xml:space="preserve"> residential</w:t>
      </w:r>
      <w:r w:rsidRPr="00290C42">
        <w:t xml:space="preserve"> buildings, including, but not limiting to:</w:t>
      </w:r>
    </w:p>
    <w:p w14:paraId="65ACE2FB" w14:textId="0CF92D36" w:rsidR="00826A68" w:rsidRPr="00290C42" w:rsidRDefault="00826A68" w:rsidP="00295494">
      <w:pPr>
        <w:pStyle w:val="Paragraphedeliste"/>
        <w:numPr>
          <w:ilvl w:val="0"/>
          <w:numId w:val="24"/>
        </w:numPr>
        <w:jc w:val="both"/>
        <w:rPr>
          <w:rFonts w:cs="Arial"/>
          <w:bCs/>
        </w:rPr>
      </w:pPr>
      <w:r w:rsidRPr="00290C42">
        <w:rPr>
          <w:rFonts w:cs="Arial"/>
          <w:bCs/>
        </w:rPr>
        <w:t xml:space="preserve">Financing program </w:t>
      </w:r>
      <w:r w:rsidR="000259F4" w:rsidRPr="00290C42">
        <w:rPr>
          <w:rFonts w:cs="Arial"/>
        </w:rPr>
        <w:t>„</w:t>
      </w:r>
      <w:r w:rsidR="000259F4" w:rsidRPr="00290C42">
        <w:t>Residential Energy Efficiency Fund”, approved by the Government Decision no. 251/2024;</w:t>
      </w:r>
    </w:p>
    <w:p w14:paraId="21E60E9D" w14:textId="22755EA4" w:rsidR="00295494" w:rsidRPr="00290C42" w:rsidRDefault="000259F4" w:rsidP="000259F4">
      <w:pPr>
        <w:pStyle w:val="Paragraphedeliste"/>
        <w:numPr>
          <w:ilvl w:val="0"/>
          <w:numId w:val="24"/>
        </w:numPr>
      </w:pPr>
      <w:r w:rsidRPr="00290C42">
        <w:t xml:space="preserve">Financing product „Energy Efficiency in multi-story </w:t>
      </w:r>
      <w:r w:rsidR="00DF7EB7" w:rsidRPr="00290C42">
        <w:t xml:space="preserve">residential </w:t>
      </w:r>
      <w:r w:rsidRPr="00290C42">
        <w:t xml:space="preserve">buildings”, approved by the NCSE </w:t>
      </w:r>
      <w:r w:rsidRPr="00290C42">
        <w:rPr>
          <w:rFonts w:cs="Arial"/>
          <w:bCs/>
        </w:rPr>
        <w:t xml:space="preserve">(which could be found by clicking on the link: </w:t>
      </w:r>
      <w:hyperlink r:id="rId7" w:history="1">
        <w:r w:rsidR="001D22AB" w:rsidRPr="00290C42">
          <w:rPr>
            <w:rStyle w:val="Lienhypertexte"/>
            <w:rFonts w:cs="Arial"/>
            <w:bCs/>
          </w:rPr>
          <w:t>https://cned.gov.md/sites/default/files/document/attachments/produs_asociatii_locatari_ro_final.pdf</w:t>
        </w:r>
      </w:hyperlink>
      <w:r w:rsidR="001D22AB" w:rsidRPr="00290C42">
        <w:rPr>
          <w:rFonts w:cs="Arial"/>
          <w:bCs/>
        </w:rPr>
        <w:t>)</w:t>
      </w:r>
      <w:r w:rsidR="00295494" w:rsidRPr="00290C42">
        <w:rPr>
          <w:rFonts w:cs="Arial"/>
          <w:bCs/>
        </w:rPr>
        <w:t>;</w:t>
      </w:r>
    </w:p>
    <w:p w14:paraId="0E692B18" w14:textId="3999B12E" w:rsidR="000259F4" w:rsidRPr="00290C42" w:rsidRDefault="000259F4" w:rsidP="00295494">
      <w:pPr>
        <w:pStyle w:val="Paragraphedeliste"/>
        <w:numPr>
          <w:ilvl w:val="0"/>
          <w:numId w:val="24"/>
        </w:numPr>
        <w:jc w:val="both"/>
        <w:rPr>
          <w:rFonts w:cs="Arial"/>
          <w:bCs/>
        </w:rPr>
      </w:pPr>
      <w:r w:rsidRPr="00290C42">
        <w:rPr>
          <w:rFonts w:cs="Arial"/>
          <w:bCs/>
        </w:rPr>
        <w:t xml:space="preserve">Regulatory framework in construction, environment protection, safety and health at work, public auctions, energy efficiency of the buildings, in order to identify:   </w:t>
      </w:r>
    </w:p>
    <w:p w14:paraId="19AF3019" w14:textId="15DF898A" w:rsidR="000259F4" w:rsidRPr="00290C42" w:rsidRDefault="000259F4" w:rsidP="00DC4CE1">
      <w:pPr>
        <w:pStyle w:val="Paragraphedeliste"/>
        <w:numPr>
          <w:ilvl w:val="0"/>
          <w:numId w:val="25"/>
        </w:numPr>
        <w:jc w:val="both"/>
        <w:rPr>
          <w:rFonts w:cs="Arial"/>
          <w:bCs/>
        </w:rPr>
      </w:pPr>
      <w:r w:rsidRPr="00290C42">
        <w:rPr>
          <w:rFonts w:cs="Arial"/>
          <w:bCs/>
        </w:rPr>
        <w:t xml:space="preserve">Construction </w:t>
      </w:r>
      <w:r w:rsidR="000477DE" w:rsidRPr="00290C42">
        <w:rPr>
          <w:rFonts w:cs="Arial"/>
          <w:bCs/>
        </w:rPr>
        <w:t>Normatives</w:t>
      </w:r>
      <w:r w:rsidRPr="00290C42">
        <w:rPr>
          <w:rFonts w:cs="Arial"/>
          <w:bCs/>
        </w:rPr>
        <w:t xml:space="preserve"> (</w:t>
      </w:r>
      <w:r w:rsidR="000477DE" w:rsidRPr="00290C42">
        <w:rPr>
          <w:rFonts w:cs="Arial"/>
          <w:bCs/>
        </w:rPr>
        <w:t>NCM, CP, etc. in force in the Republic of Moldova);</w:t>
      </w:r>
    </w:p>
    <w:p w14:paraId="61E18237" w14:textId="5ABCB765" w:rsidR="000477DE" w:rsidRPr="00290C42" w:rsidRDefault="000477DE" w:rsidP="00295494">
      <w:pPr>
        <w:pStyle w:val="Paragraphedeliste"/>
        <w:numPr>
          <w:ilvl w:val="0"/>
          <w:numId w:val="25"/>
        </w:numPr>
        <w:jc w:val="both"/>
        <w:rPr>
          <w:rFonts w:cs="Arial"/>
          <w:bCs/>
        </w:rPr>
      </w:pPr>
      <w:r w:rsidRPr="00290C42">
        <w:rPr>
          <w:rFonts w:cs="Arial"/>
          <w:bCs/>
        </w:rPr>
        <w:t>The rules for the authorization of works and involved staff;</w:t>
      </w:r>
    </w:p>
    <w:p w14:paraId="64A11FB3" w14:textId="06712EC5" w:rsidR="00295494" w:rsidRPr="00290C42" w:rsidRDefault="000477DE" w:rsidP="00D94630">
      <w:pPr>
        <w:pStyle w:val="Paragraphedeliste"/>
        <w:numPr>
          <w:ilvl w:val="0"/>
          <w:numId w:val="25"/>
        </w:numPr>
        <w:jc w:val="both"/>
        <w:rPr>
          <w:rFonts w:cs="Arial"/>
          <w:bCs/>
        </w:rPr>
      </w:pPr>
      <w:r w:rsidRPr="00290C42">
        <w:rPr>
          <w:rFonts w:cs="Arial"/>
          <w:bCs/>
        </w:rPr>
        <w:t>Regulatory framework on safety and health at work,</w:t>
      </w:r>
      <w:r w:rsidR="00D94630" w:rsidRPr="00290C42">
        <w:rPr>
          <w:rFonts w:cs="Arial"/>
          <w:bCs/>
        </w:rPr>
        <w:t xml:space="preserve"> environment protection, fire protection.</w:t>
      </w:r>
      <w:r w:rsidR="00587E16" w:rsidRPr="00290C42">
        <w:rPr>
          <w:rFonts w:cs="Arial"/>
          <w:bCs/>
        </w:rPr>
        <w:t xml:space="preserve"> </w:t>
      </w:r>
    </w:p>
    <w:p w14:paraId="35609636" w14:textId="29413537" w:rsidR="001143C4" w:rsidRPr="00290C42" w:rsidRDefault="00D94630" w:rsidP="00D94630">
      <w:pPr>
        <w:pStyle w:val="Paragraphedeliste"/>
        <w:numPr>
          <w:ilvl w:val="1"/>
          <w:numId w:val="22"/>
        </w:numPr>
        <w:spacing w:before="120" w:after="120"/>
        <w:contextualSpacing w:val="0"/>
        <w:jc w:val="both"/>
        <w:rPr>
          <w:rFonts w:cs="Arial"/>
          <w:bCs/>
        </w:rPr>
      </w:pPr>
      <w:r w:rsidRPr="00290C42">
        <w:rPr>
          <w:rFonts w:cs="Arial"/>
          <w:bCs/>
        </w:rPr>
        <w:t xml:space="preserve">Analyzing the templates of terms of reference which are being used by the NCSE within the actual public auctions for contracting the works </w:t>
      </w:r>
      <w:r w:rsidR="002C7095" w:rsidRPr="00290C42">
        <w:rPr>
          <w:rFonts w:cs="Arial"/>
          <w:bCs/>
        </w:rPr>
        <w:t>related</w:t>
      </w:r>
      <w:r w:rsidRPr="00290C42">
        <w:rPr>
          <w:rFonts w:cs="Arial"/>
          <w:bCs/>
        </w:rPr>
        <w:t xml:space="preserve"> to the EE and/or RES measures for the multi-story </w:t>
      </w:r>
      <w:r w:rsidR="00DF7EB7" w:rsidRPr="00290C42">
        <w:t xml:space="preserve">residential </w:t>
      </w:r>
      <w:r w:rsidRPr="00290C42">
        <w:rPr>
          <w:rFonts w:cs="Arial"/>
          <w:bCs/>
        </w:rPr>
        <w:t>buildings approved for financing and identifying the lacks and the needs for their adjustments based on the analysis made under the paragraph 2.1 and other needs identified by the NCSE;</w:t>
      </w:r>
      <w:r w:rsidR="00587E16" w:rsidRPr="00290C42">
        <w:rPr>
          <w:rFonts w:cs="Arial"/>
          <w:bCs/>
        </w:rPr>
        <w:t xml:space="preserve"> </w:t>
      </w:r>
    </w:p>
    <w:p w14:paraId="0855B67D" w14:textId="7ECF2029" w:rsidR="000A07CE" w:rsidRPr="00290C42" w:rsidRDefault="000A07CE" w:rsidP="001143C4">
      <w:pPr>
        <w:pStyle w:val="Paragraphedeliste"/>
        <w:numPr>
          <w:ilvl w:val="1"/>
          <w:numId w:val="22"/>
        </w:numPr>
        <w:spacing w:before="120" w:after="120"/>
        <w:contextualSpacing w:val="0"/>
        <w:jc w:val="both"/>
        <w:rPr>
          <w:rFonts w:cs="Arial"/>
          <w:bCs/>
        </w:rPr>
      </w:pPr>
      <w:r w:rsidRPr="00290C42">
        <w:rPr>
          <w:rFonts w:cs="Arial"/>
          <w:bCs/>
        </w:rPr>
        <w:t xml:space="preserve">Analyzing the EE and/or RES measures, including the renovation measures </w:t>
      </w:r>
      <w:r w:rsidR="002C7095" w:rsidRPr="00290C42">
        <w:rPr>
          <w:rFonts w:cs="Arial"/>
          <w:bCs/>
        </w:rPr>
        <w:t>related</w:t>
      </w:r>
      <w:r w:rsidRPr="00290C42">
        <w:rPr>
          <w:rFonts w:cs="Arial"/>
          <w:bCs/>
        </w:rPr>
        <w:t xml:space="preserve"> to them, which are eligible to be financed within the financing product </w:t>
      </w:r>
      <w:r w:rsidRPr="00290C42">
        <w:t xml:space="preserve">„Energy Efficiency in multi-story </w:t>
      </w:r>
      <w:r w:rsidR="00DF7EB7" w:rsidRPr="00290C42">
        <w:t xml:space="preserve">residential </w:t>
      </w:r>
      <w:r w:rsidRPr="00290C42">
        <w:t xml:space="preserve">buildings” and identifying technical aspects, special conditions of execution and the regulatory applicable framework. </w:t>
      </w:r>
    </w:p>
    <w:p w14:paraId="2197FFC1" w14:textId="6290265D" w:rsidR="000A07CE" w:rsidRPr="00290C42" w:rsidRDefault="000A07CE" w:rsidP="00273B4E">
      <w:pPr>
        <w:pStyle w:val="Paragraphedeliste"/>
        <w:numPr>
          <w:ilvl w:val="1"/>
          <w:numId w:val="22"/>
        </w:numPr>
        <w:spacing w:before="120" w:after="0"/>
        <w:contextualSpacing w:val="0"/>
        <w:jc w:val="both"/>
        <w:rPr>
          <w:rFonts w:cs="Arial"/>
          <w:bCs/>
        </w:rPr>
      </w:pPr>
      <w:r w:rsidRPr="00290C42">
        <w:rPr>
          <w:rFonts w:cs="Arial"/>
          <w:bCs/>
        </w:rPr>
        <w:t>Developing the draft template of the term</w:t>
      </w:r>
      <w:r w:rsidR="008D646E" w:rsidRPr="00290C42">
        <w:rPr>
          <w:rFonts w:cs="Arial"/>
          <w:bCs/>
        </w:rPr>
        <w:t>s</w:t>
      </w:r>
      <w:r w:rsidRPr="00290C42">
        <w:rPr>
          <w:rFonts w:cs="Arial"/>
          <w:bCs/>
        </w:rPr>
        <w:t xml:space="preserve"> of reference</w:t>
      </w:r>
      <w:r w:rsidR="00D34FA2" w:rsidRPr="00290C42">
        <w:rPr>
          <w:rFonts w:cs="Arial"/>
          <w:bCs/>
        </w:rPr>
        <w:t xml:space="preserve"> which will serve as a basis for developing</w:t>
      </w:r>
      <w:r w:rsidRPr="00290C42">
        <w:rPr>
          <w:rFonts w:cs="Arial"/>
          <w:bCs/>
        </w:rPr>
        <w:t xml:space="preserve"> the template</w:t>
      </w:r>
      <w:r w:rsidR="00CF11F0" w:rsidRPr="00290C42">
        <w:rPr>
          <w:rFonts w:cs="Arial"/>
          <w:bCs/>
        </w:rPr>
        <w:t>s</w:t>
      </w:r>
      <w:r w:rsidRPr="00290C42">
        <w:rPr>
          <w:rFonts w:cs="Arial"/>
          <w:bCs/>
        </w:rPr>
        <w:t xml:space="preserve"> of the terms of reference </w:t>
      </w:r>
      <w:r w:rsidR="002C7095" w:rsidRPr="00290C42">
        <w:rPr>
          <w:rFonts w:cs="Arial"/>
          <w:bCs/>
        </w:rPr>
        <w:t>related</w:t>
      </w:r>
      <w:r w:rsidRPr="00290C42">
        <w:rPr>
          <w:rFonts w:cs="Arial"/>
          <w:bCs/>
        </w:rPr>
        <w:t xml:space="preserve"> to the EE and RES measures, which will include at least:  </w:t>
      </w:r>
    </w:p>
    <w:p w14:paraId="11E4D76E" w14:textId="6707EC5C" w:rsidR="008D646E" w:rsidRPr="00290C42" w:rsidRDefault="008D646E" w:rsidP="00580938">
      <w:pPr>
        <w:pStyle w:val="Paragraphedeliste"/>
        <w:numPr>
          <w:ilvl w:val="0"/>
          <w:numId w:val="26"/>
        </w:numPr>
        <w:spacing w:before="120" w:after="120"/>
        <w:jc w:val="both"/>
        <w:rPr>
          <w:rFonts w:cs="Arial"/>
          <w:bCs/>
        </w:rPr>
      </w:pPr>
      <w:r w:rsidRPr="00290C42">
        <w:rPr>
          <w:rFonts w:cs="Arial"/>
          <w:bCs/>
        </w:rPr>
        <w:t>the scope of works;</w:t>
      </w:r>
    </w:p>
    <w:p w14:paraId="311F679D" w14:textId="2FD77F80" w:rsidR="008D646E" w:rsidRPr="00290C42" w:rsidRDefault="008D646E" w:rsidP="00580938">
      <w:pPr>
        <w:pStyle w:val="Paragraphedeliste"/>
        <w:numPr>
          <w:ilvl w:val="0"/>
          <w:numId w:val="26"/>
        </w:numPr>
        <w:spacing w:before="120" w:after="120"/>
        <w:jc w:val="both"/>
        <w:rPr>
          <w:rFonts w:cs="Arial"/>
          <w:bCs/>
        </w:rPr>
      </w:pPr>
      <w:r w:rsidRPr="00290C42">
        <w:rPr>
          <w:rFonts w:cs="Arial"/>
          <w:bCs/>
        </w:rPr>
        <w:t>detailed technical description of the technological process of execution of works;</w:t>
      </w:r>
    </w:p>
    <w:p w14:paraId="6E49CF70" w14:textId="7C12586C" w:rsidR="008D646E" w:rsidRPr="00290C42" w:rsidRDefault="008D646E" w:rsidP="00580938">
      <w:pPr>
        <w:pStyle w:val="Paragraphedeliste"/>
        <w:numPr>
          <w:ilvl w:val="0"/>
          <w:numId w:val="26"/>
        </w:numPr>
        <w:spacing w:before="120" w:after="120"/>
        <w:jc w:val="both"/>
        <w:rPr>
          <w:rFonts w:cs="Arial"/>
          <w:bCs/>
        </w:rPr>
      </w:pPr>
      <w:r w:rsidRPr="00290C42">
        <w:rPr>
          <w:rFonts w:cs="Arial"/>
          <w:bCs/>
        </w:rPr>
        <w:t>the estimated types of works (without financial components);</w:t>
      </w:r>
    </w:p>
    <w:p w14:paraId="240FD9B0" w14:textId="6CFB4555" w:rsidR="008D646E" w:rsidRPr="00290C42" w:rsidRDefault="008D646E" w:rsidP="00580938">
      <w:pPr>
        <w:pStyle w:val="Paragraphedeliste"/>
        <w:numPr>
          <w:ilvl w:val="0"/>
          <w:numId w:val="26"/>
        </w:numPr>
        <w:spacing w:before="120" w:after="120"/>
        <w:jc w:val="both"/>
        <w:rPr>
          <w:rFonts w:cs="Arial"/>
          <w:bCs/>
        </w:rPr>
      </w:pPr>
      <w:r w:rsidRPr="00290C42">
        <w:rPr>
          <w:rFonts w:cs="Arial"/>
          <w:bCs/>
        </w:rPr>
        <w:t xml:space="preserve">minimum technical </w:t>
      </w:r>
      <w:r w:rsidR="00923860" w:rsidRPr="00290C42">
        <w:rPr>
          <w:rFonts w:cs="Arial"/>
          <w:bCs/>
        </w:rPr>
        <w:t xml:space="preserve">quality </w:t>
      </w:r>
      <w:r w:rsidRPr="00290C42">
        <w:rPr>
          <w:rFonts w:cs="Arial"/>
          <w:bCs/>
        </w:rPr>
        <w:t>requirements for the materials and equipment;</w:t>
      </w:r>
    </w:p>
    <w:p w14:paraId="3A1B4C0B" w14:textId="28F84469" w:rsidR="001270D2" w:rsidRPr="00290C42" w:rsidRDefault="001270D2" w:rsidP="00580938">
      <w:pPr>
        <w:pStyle w:val="Paragraphedeliste"/>
        <w:numPr>
          <w:ilvl w:val="0"/>
          <w:numId w:val="26"/>
        </w:numPr>
        <w:spacing w:before="120" w:after="120"/>
        <w:jc w:val="both"/>
        <w:rPr>
          <w:rFonts w:cs="Arial"/>
          <w:bCs/>
        </w:rPr>
      </w:pPr>
      <w:r w:rsidRPr="00290C42">
        <w:rPr>
          <w:rFonts w:cs="Arial"/>
          <w:bCs/>
        </w:rPr>
        <w:t xml:space="preserve">qualification requirements for the economic operators; </w:t>
      </w:r>
    </w:p>
    <w:p w14:paraId="634460AF" w14:textId="1DE43D57" w:rsidR="001270D2" w:rsidRPr="00290C42" w:rsidRDefault="001270D2" w:rsidP="00580938">
      <w:pPr>
        <w:pStyle w:val="Paragraphedeliste"/>
        <w:numPr>
          <w:ilvl w:val="0"/>
          <w:numId w:val="26"/>
        </w:numPr>
        <w:spacing w:before="120" w:after="120"/>
        <w:jc w:val="both"/>
        <w:rPr>
          <w:rFonts w:cs="Arial"/>
          <w:bCs/>
        </w:rPr>
      </w:pPr>
      <w:r w:rsidRPr="00290C42">
        <w:rPr>
          <w:rFonts w:cs="Arial"/>
          <w:bCs/>
        </w:rPr>
        <w:t xml:space="preserve">requirements regarding the organization of the construction site; </w:t>
      </w:r>
    </w:p>
    <w:p w14:paraId="4474C59E" w14:textId="24F038CC" w:rsidR="001270D2" w:rsidRPr="00290C42" w:rsidRDefault="001270D2" w:rsidP="00580938">
      <w:pPr>
        <w:pStyle w:val="Paragraphedeliste"/>
        <w:numPr>
          <w:ilvl w:val="0"/>
          <w:numId w:val="26"/>
        </w:numPr>
        <w:spacing w:before="120" w:after="120"/>
        <w:jc w:val="both"/>
        <w:rPr>
          <w:rFonts w:cs="Arial"/>
          <w:bCs/>
        </w:rPr>
      </w:pPr>
      <w:r w:rsidRPr="00290C42">
        <w:rPr>
          <w:rFonts w:cs="Arial"/>
          <w:bCs/>
        </w:rPr>
        <w:t xml:space="preserve">requirements regarding the security, safety on the construction site and environment protection; </w:t>
      </w:r>
    </w:p>
    <w:p w14:paraId="0A325C77" w14:textId="4EB8CD27" w:rsidR="001270D2" w:rsidRPr="00290C42" w:rsidRDefault="001270D2" w:rsidP="00580938">
      <w:pPr>
        <w:pStyle w:val="Paragraphedeliste"/>
        <w:numPr>
          <w:ilvl w:val="0"/>
          <w:numId w:val="26"/>
        </w:numPr>
        <w:spacing w:before="120" w:after="120"/>
        <w:jc w:val="both"/>
        <w:rPr>
          <w:rFonts w:cs="Arial"/>
          <w:bCs/>
        </w:rPr>
      </w:pPr>
      <w:r w:rsidRPr="00290C42">
        <w:rPr>
          <w:rFonts w:cs="Arial"/>
          <w:bCs/>
        </w:rPr>
        <w:t>requirements regarding the quality check and commissioning;</w:t>
      </w:r>
    </w:p>
    <w:p w14:paraId="363AD0D3" w14:textId="4F27CD3B" w:rsidR="001270D2" w:rsidRPr="00290C42" w:rsidRDefault="001270D2" w:rsidP="00580938">
      <w:pPr>
        <w:pStyle w:val="Paragraphedeliste"/>
        <w:numPr>
          <w:ilvl w:val="0"/>
          <w:numId w:val="26"/>
        </w:numPr>
        <w:spacing w:before="120" w:after="120"/>
        <w:jc w:val="both"/>
        <w:rPr>
          <w:rFonts w:cs="Arial"/>
          <w:bCs/>
        </w:rPr>
      </w:pPr>
      <w:r w:rsidRPr="00290C42">
        <w:rPr>
          <w:rFonts w:cs="Arial"/>
          <w:bCs/>
        </w:rPr>
        <w:t>necessary forms and technical annexes;</w:t>
      </w:r>
    </w:p>
    <w:p w14:paraId="258FCB57" w14:textId="636B2FCA" w:rsidR="001270D2" w:rsidRPr="00290C42" w:rsidRDefault="001270D2" w:rsidP="00580938">
      <w:pPr>
        <w:pStyle w:val="Paragraphedeliste"/>
        <w:numPr>
          <w:ilvl w:val="0"/>
          <w:numId w:val="26"/>
        </w:numPr>
        <w:spacing w:before="120" w:after="120"/>
        <w:jc w:val="both"/>
        <w:rPr>
          <w:rFonts w:cs="Arial"/>
          <w:bCs/>
        </w:rPr>
      </w:pPr>
      <w:r w:rsidRPr="00290C42">
        <w:rPr>
          <w:rFonts w:cs="Arial"/>
          <w:bCs/>
        </w:rPr>
        <w:t xml:space="preserve">list of normative acts and constructions norms that must be complied with. </w:t>
      </w:r>
    </w:p>
    <w:p w14:paraId="6FFFD562" w14:textId="49115137" w:rsidR="00CA2E46" w:rsidRPr="00290C42" w:rsidRDefault="00CA2E46" w:rsidP="00C614AB">
      <w:pPr>
        <w:pStyle w:val="Paragraphedeliste"/>
        <w:numPr>
          <w:ilvl w:val="1"/>
          <w:numId w:val="22"/>
        </w:numPr>
        <w:spacing w:before="360" w:after="120"/>
        <w:contextualSpacing w:val="0"/>
        <w:jc w:val="both"/>
        <w:rPr>
          <w:rFonts w:cs="Arial"/>
          <w:bCs/>
        </w:rPr>
      </w:pPr>
      <w:r w:rsidRPr="00290C42">
        <w:rPr>
          <w:rFonts w:cs="Arial"/>
          <w:bCs/>
        </w:rPr>
        <w:t xml:space="preserve"> Consultation with the stakeholders the draft template of the terms of reference developed under the paragraph 2.4, developing the </w:t>
      </w:r>
      <w:r w:rsidR="00745BED" w:rsidRPr="00290C42">
        <w:rPr>
          <w:rFonts w:cs="Arial"/>
          <w:bCs/>
        </w:rPr>
        <w:t>synthesis table with all comments and proposals received and concluding the final version of the template of the terms of reference.</w:t>
      </w:r>
    </w:p>
    <w:p w14:paraId="37B1ACD0" w14:textId="35174A55" w:rsidR="00745BED" w:rsidRPr="00290C42" w:rsidRDefault="00745BED" w:rsidP="00F86C14">
      <w:pPr>
        <w:pStyle w:val="Paragraphedeliste"/>
        <w:numPr>
          <w:ilvl w:val="1"/>
          <w:numId w:val="22"/>
        </w:numPr>
        <w:spacing w:after="0"/>
        <w:contextualSpacing w:val="0"/>
        <w:jc w:val="both"/>
        <w:rPr>
          <w:rFonts w:cs="Arial"/>
          <w:bCs/>
        </w:rPr>
      </w:pPr>
      <w:r w:rsidRPr="00290C42">
        <w:rPr>
          <w:rFonts w:cs="Arial"/>
          <w:bCs/>
        </w:rPr>
        <w:t>Developing for every type of EE and RES measure, which are eligible to be financed within the financing product „</w:t>
      </w:r>
      <w:r w:rsidRPr="00290C42">
        <w:t xml:space="preserve">Energy Efficiency in multi-story </w:t>
      </w:r>
      <w:r w:rsidR="00DF7EB7" w:rsidRPr="00290C42">
        <w:t xml:space="preserve">residential </w:t>
      </w:r>
      <w:r w:rsidRPr="00290C42">
        <w:t xml:space="preserve">buildings”, approved by the NCSE, the templates of the terms of reference based of the template of the terms of reference developed under the paragraph 2.4, including their adjustments based of the comments and proposals received. </w:t>
      </w:r>
    </w:p>
    <w:p w14:paraId="4BD227DF" w14:textId="77777777" w:rsidR="00E2087B" w:rsidRPr="00290C42" w:rsidRDefault="00E2087B" w:rsidP="00587E16">
      <w:pPr>
        <w:jc w:val="both"/>
        <w:rPr>
          <w:rFonts w:cs="Arial"/>
          <w:i/>
        </w:rPr>
      </w:pPr>
    </w:p>
    <w:p w14:paraId="4A778A45" w14:textId="66A2E340" w:rsidR="00E2087B" w:rsidRPr="00290C42" w:rsidRDefault="00E2087B" w:rsidP="00E2087B">
      <w:pPr>
        <w:rPr>
          <w:rFonts w:cs="Arial"/>
        </w:rPr>
      </w:pPr>
      <w:r w:rsidRPr="00290C42">
        <w:rPr>
          <w:rFonts w:cs="Arial"/>
          <w:i/>
        </w:rPr>
        <w:t xml:space="preserve">The estimated workload for the consultant to complete the Assignment no. 2 is </w:t>
      </w:r>
      <w:r w:rsidR="00EA50EE" w:rsidRPr="00290C42">
        <w:rPr>
          <w:rFonts w:cs="Arial"/>
          <w:i/>
        </w:rPr>
        <w:t>90</w:t>
      </w:r>
      <w:r w:rsidRPr="00290C42">
        <w:rPr>
          <w:rFonts w:cs="Arial"/>
          <w:i/>
        </w:rPr>
        <w:t xml:space="preserve"> man-days.</w:t>
      </w:r>
    </w:p>
    <w:bookmarkEnd w:id="1"/>
    <w:p w14:paraId="6C623D42" w14:textId="0AD7FEAB" w:rsidR="002A2FB2" w:rsidRPr="00290C42" w:rsidRDefault="002A2FB2" w:rsidP="002A2FB2">
      <w:pPr>
        <w:jc w:val="both"/>
        <w:rPr>
          <w:rFonts w:cs="Arial"/>
          <w:b/>
          <w:bCs/>
        </w:rPr>
      </w:pPr>
      <w:r w:rsidRPr="00290C42">
        <w:rPr>
          <w:rFonts w:cs="Arial"/>
          <w:b/>
          <w:bCs/>
        </w:rPr>
        <w:t>Expected deliverables and estimated timelines:</w:t>
      </w:r>
    </w:p>
    <w:p w14:paraId="558579AE" w14:textId="77777777" w:rsidR="0000246F" w:rsidRPr="00290C42" w:rsidRDefault="0000246F" w:rsidP="0000246F">
      <w:pPr>
        <w:jc w:val="both"/>
        <w:rPr>
          <w:rFonts w:cs="Arial"/>
        </w:rPr>
      </w:pPr>
      <w:r w:rsidRPr="00290C42">
        <w:rPr>
          <w:rFonts w:cs="Arial"/>
        </w:rPr>
        <w:t>The implementation of the respective scope of work will be confirmed by the following deliverables: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6576"/>
        <w:gridCol w:w="1488"/>
      </w:tblGrid>
      <w:tr w:rsidR="008424A1" w:rsidRPr="00290C42" w14:paraId="0B511BDD" w14:textId="77777777" w:rsidTr="00527C6B">
        <w:trPr>
          <w:trHeight w:val="453"/>
        </w:trPr>
        <w:tc>
          <w:tcPr>
            <w:tcW w:w="575" w:type="pct"/>
            <w:vAlign w:val="center"/>
          </w:tcPr>
          <w:p w14:paraId="349685F4" w14:textId="5B78B2C4" w:rsidR="008424A1" w:rsidRPr="00290C42" w:rsidRDefault="0000246F" w:rsidP="00E268B1">
            <w:pPr>
              <w:spacing w:before="120" w:after="0" w:line="240" w:lineRule="auto"/>
              <w:jc w:val="center"/>
              <w:rPr>
                <w:rFonts w:ascii="Calibri" w:hAnsi="Calibri" w:cs="Calibri"/>
                <w:b/>
                <w:bCs/>
                <w:color w:val="000000"/>
                <w:szCs w:val="24"/>
              </w:rPr>
            </w:pPr>
            <w:r w:rsidRPr="00290C42">
              <w:rPr>
                <w:rFonts w:ascii="Calibri" w:hAnsi="Calibri" w:cs="Calibri"/>
                <w:b/>
                <w:bCs/>
                <w:color w:val="000000"/>
                <w:szCs w:val="24"/>
              </w:rPr>
              <w:lastRenderedPageBreak/>
              <w:t>Assignment no.</w:t>
            </w:r>
          </w:p>
        </w:tc>
        <w:tc>
          <w:tcPr>
            <w:tcW w:w="3573" w:type="pct"/>
            <w:vAlign w:val="center"/>
          </w:tcPr>
          <w:p w14:paraId="0D9DBB09" w14:textId="38D633F8" w:rsidR="008424A1" w:rsidRPr="00290C42" w:rsidRDefault="0000246F" w:rsidP="00B91610">
            <w:pPr>
              <w:spacing w:before="120" w:after="0" w:line="240" w:lineRule="auto"/>
              <w:jc w:val="center"/>
              <w:rPr>
                <w:rFonts w:ascii="Calibri" w:hAnsi="Calibri" w:cs="Calibri"/>
                <w:b/>
                <w:szCs w:val="24"/>
              </w:rPr>
            </w:pPr>
            <w:r w:rsidRPr="00290C42">
              <w:rPr>
                <w:rFonts w:ascii="Calibri" w:hAnsi="Calibri" w:cs="Calibri"/>
                <w:b/>
                <w:bCs/>
                <w:color w:val="000000"/>
                <w:szCs w:val="24"/>
              </w:rPr>
              <w:t xml:space="preserve">Deliverable </w:t>
            </w:r>
          </w:p>
        </w:tc>
        <w:tc>
          <w:tcPr>
            <w:tcW w:w="852" w:type="pct"/>
            <w:vAlign w:val="center"/>
          </w:tcPr>
          <w:p w14:paraId="771CF021" w14:textId="1F45E256" w:rsidR="008424A1" w:rsidRPr="00290C42" w:rsidRDefault="002A2FB2" w:rsidP="00B91610">
            <w:pPr>
              <w:spacing w:before="120" w:after="0" w:line="240" w:lineRule="auto"/>
              <w:jc w:val="center"/>
              <w:rPr>
                <w:rFonts w:ascii="Calibri" w:hAnsi="Calibri" w:cs="Calibri"/>
                <w:b/>
                <w:szCs w:val="24"/>
              </w:rPr>
            </w:pPr>
            <w:r w:rsidRPr="00290C42">
              <w:rPr>
                <w:rFonts w:ascii="Calibri" w:hAnsi="Calibri" w:cs="Calibri"/>
                <w:b/>
                <w:szCs w:val="24"/>
              </w:rPr>
              <w:t>Estimated timelines</w:t>
            </w:r>
          </w:p>
        </w:tc>
      </w:tr>
      <w:tr w:rsidR="004B32D8" w:rsidRPr="00290C42" w14:paraId="77B35379" w14:textId="77777777" w:rsidTr="00527C6B">
        <w:tc>
          <w:tcPr>
            <w:tcW w:w="575" w:type="pct"/>
            <w:vAlign w:val="center"/>
          </w:tcPr>
          <w:p w14:paraId="07DB39A2" w14:textId="77777777" w:rsidR="004B32D8" w:rsidRPr="00290C42" w:rsidRDefault="004B32D8" w:rsidP="004B32D8">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003EA07F" w14:textId="4A4FF620" w:rsidR="004B32D8" w:rsidRPr="00290C42" w:rsidRDefault="0000246F" w:rsidP="004B32D8">
            <w:pPr>
              <w:pBdr>
                <w:top w:val="nil"/>
                <w:left w:val="nil"/>
                <w:bottom w:val="nil"/>
                <w:right w:val="nil"/>
                <w:between w:val="nil"/>
              </w:pBdr>
              <w:spacing w:before="120" w:after="0" w:line="240" w:lineRule="auto"/>
              <w:jc w:val="both"/>
              <w:rPr>
                <w:rFonts w:ascii="Calibri" w:hAnsi="Calibri" w:cs="Calibri"/>
                <w:bCs/>
                <w:color w:val="000000"/>
                <w:szCs w:val="24"/>
              </w:rPr>
            </w:pPr>
            <w:r w:rsidRPr="00290C42">
              <w:rPr>
                <w:rFonts w:ascii="Calibri" w:hAnsi="Calibri" w:cs="Calibri"/>
                <w:b/>
                <w:color w:val="000000"/>
                <w:szCs w:val="24"/>
              </w:rPr>
              <w:t>Deliverable</w:t>
            </w:r>
            <w:r w:rsidR="004B32D8" w:rsidRPr="00290C42">
              <w:rPr>
                <w:rFonts w:ascii="Calibri" w:hAnsi="Calibri" w:cs="Calibri"/>
                <w:b/>
                <w:color w:val="000000"/>
                <w:szCs w:val="24"/>
              </w:rPr>
              <w:t xml:space="preserve"> 1: </w:t>
            </w:r>
            <w:r w:rsidRPr="00290C42">
              <w:rPr>
                <w:rFonts w:ascii="Calibri" w:hAnsi="Calibri" w:cs="Calibri"/>
                <w:bCs/>
                <w:color w:val="000000"/>
                <w:szCs w:val="24"/>
              </w:rPr>
              <w:t xml:space="preserve">Report on the </w:t>
            </w:r>
            <w:r w:rsidR="00AA2FCD" w:rsidRPr="00290C42">
              <w:rPr>
                <w:rFonts w:ascii="Calibri" w:hAnsi="Calibri" w:cs="Calibri"/>
                <w:bCs/>
                <w:color w:val="000000"/>
                <w:szCs w:val="24"/>
              </w:rPr>
              <w:t>recommendations</w:t>
            </w:r>
            <w:r w:rsidRPr="00290C42">
              <w:rPr>
                <w:rFonts w:ascii="Calibri" w:hAnsi="Calibri" w:cs="Calibri"/>
                <w:bCs/>
                <w:color w:val="000000"/>
                <w:szCs w:val="24"/>
              </w:rPr>
              <w:t xml:space="preserve"> and/or activities required to be fulfilled for </w:t>
            </w:r>
            <w:r w:rsidR="00AA2FCD" w:rsidRPr="00290C42">
              <w:rPr>
                <w:rFonts w:ascii="Calibri" w:hAnsi="Calibri" w:cs="Calibri"/>
                <w:bCs/>
                <w:color w:val="000000"/>
                <w:szCs w:val="24"/>
              </w:rPr>
              <w:t>supplementing</w:t>
            </w:r>
            <w:r w:rsidRPr="00290C42">
              <w:rPr>
                <w:rFonts w:ascii="Calibri" w:hAnsi="Calibri" w:cs="Calibri"/>
                <w:bCs/>
                <w:color w:val="000000"/>
                <w:szCs w:val="24"/>
              </w:rPr>
              <w:t xml:space="preserve"> the financing product „Green Home” with others types of eligible materials and equipment for financing, as a result of </w:t>
            </w:r>
            <w:r w:rsidR="00AA2FCD" w:rsidRPr="00290C42">
              <w:rPr>
                <w:rFonts w:ascii="Calibri" w:hAnsi="Calibri" w:cs="Calibri"/>
                <w:bCs/>
                <w:color w:val="000000"/>
                <w:szCs w:val="24"/>
              </w:rPr>
              <w:t xml:space="preserve">carrying out the paragraphs 1.1.1-1.1.3, under activity 1. </w:t>
            </w:r>
          </w:p>
        </w:tc>
        <w:tc>
          <w:tcPr>
            <w:tcW w:w="852" w:type="pct"/>
            <w:vAlign w:val="center"/>
          </w:tcPr>
          <w:p w14:paraId="7D9FD4CA" w14:textId="6951F821" w:rsidR="004B32D8" w:rsidRPr="00290C42" w:rsidRDefault="0000246F" w:rsidP="004B32D8">
            <w:pPr>
              <w:spacing w:before="120" w:after="0" w:line="240" w:lineRule="auto"/>
              <w:jc w:val="center"/>
              <w:rPr>
                <w:rFonts w:ascii="Calibri" w:hAnsi="Calibri" w:cs="Calibri"/>
                <w:color w:val="000000"/>
                <w:szCs w:val="24"/>
              </w:rPr>
            </w:pPr>
            <w:r w:rsidRPr="00290C42">
              <w:rPr>
                <w:rFonts w:ascii="Calibri" w:hAnsi="Calibri" w:cs="Calibri"/>
                <w:color w:val="000000"/>
                <w:szCs w:val="24"/>
              </w:rPr>
              <w:t>1 month from the date of the contract</w:t>
            </w:r>
          </w:p>
        </w:tc>
      </w:tr>
      <w:tr w:rsidR="004B32D8" w:rsidRPr="00290C42" w14:paraId="018896DF" w14:textId="77777777" w:rsidTr="00527C6B">
        <w:tc>
          <w:tcPr>
            <w:tcW w:w="575" w:type="pct"/>
            <w:vAlign w:val="center"/>
          </w:tcPr>
          <w:p w14:paraId="1F6B7E2F" w14:textId="77777777" w:rsidR="004B32D8" w:rsidRPr="00290C42" w:rsidRDefault="004B32D8" w:rsidP="004B32D8">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79D4921C" w14:textId="5FB8A531" w:rsidR="004B32D8" w:rsidRPr="00290C42" w:rsidRDefault="0000246F" w:rsidP="005939DF">
            <w:pPr>
              <w:pBdr>
                <w:top w:val="nil"/>
                <w:left w:val="nil"/>
                <w:bottom w:val="nil"/>
                <w:right w:val="nil"/>
                <w:between w:val="nil"/>
              </w:pBdr>
              <w:spacing w:before="120" w:after="0" w:line="240" w:lineRule="auto"/>
              <w:jc w:val="both"/>
              <w:rPr>
                <w:rFonts w:ascii="Calibri" w:hAnsi="Calibri" w:cs="Calibri"/>
                <w:b/>
                <w:color w:val="000000"/>
                <w:szCs w:val="24"/>
              </w:rPr>
            </w:pPr>
            <w:r w:rsidRPr="00290C42">
              <w:rPr>
                <w:rFonts w:ascii="Calibri" w:hAnsi="Calibri" w:cs="Calibri"/>
                <w:b/>
                <w:color w:val="000000"/>
                <w:szCs w:val="24"/>
              </w:rPr>
              <w:t xml:space="preserve">Deliverable </w:t>
            </w:r>
            <w:r w:rsidR="004B32D8" w:rsidRPr="00290C42">
              <w:rPr>
                <w:rFonts w:ascii="Calibri" w:hAnsi="Calibri" w:cs="Calibri"/>
                <w:b/>
                <w:color w:val="000000"/>
                <w:szCs w:val="24"/>
              </w:rPr>
              <w:t xml:space="preserve">2: </w:t>
            </w:r>
            <w:r w:rsidR="00AA2FCD" w:rsidRPr="00290C42">
              <w:rPr>
                <w:rFonts w:ascii="Calibri" w:hAnsi="Calibri" w:cs="Calibri"/>
                <w:bCs/>
                <w:color w:val="000000"/>
                <w:szCs w:val="24"/>
              </w:rPr>
              <w:t>Report on the minimum technical quality requirements for every type of insulation material and those auxiliar</w:t>
            </w:r>
            <w:r w:rsidR="00AA2FCD" w:rsidRPr="00290C42">
              <w:rPr>
                <w:rFonts w:ascii="Calibri" w:hAnsi="Calibri" w:cs="Calibri"/>
                <w:b/>
                <w:color w:val="000000"/>
                <w:szCs w:val="24"/>
              </w:rPr>
              <w:t xml:space="preserve"> </w:t>
            </w:r>
            <w:r w:rsidR="00AA2FCD" w:rsidRPr="00290C42">
              <w:rPr>
                <w:rFonts w:cs="Arial"/>
                <w:bCs/>
              </w:rPr>
              <w:t xml:space="preserve">(membrane used for water management and/or water vapor control, adhesives, plasters, fasteners – dowels, mesh), including for the equipment proposed to be considered for financing within the financing product „Green Home”, </w:t>
            </w:r>
            <w:r w:rsidR="00AA2FCD" w:rsidRPr="00290C42">
              <w:rPr>
                <w:rFonts w:ascii="Calibri" w:hAnsi="Calibri" w:cs="Calibri"/>
                <w:bCs/>
                <w:color w:val="000000"/>
                <w:szCs w:val="24"/>
              </w:rPr>
              <w:t>as a result of carrying out the paragraphs 1.1.4-1.1.5, under activity 1.</w:t>
            </w:r>
            <w:r w:rsidR="00AA2FCD" w:rsidRPr="00290C42">
              <w:rPr>
                <w:rFonts w:ascii="Calibri" w:hAnsi="Calibri" w:cs="Calibri"/>
                <w:b/>
                <w:color w:val="000000"/>
                <w:szCs w:val="24"/>
              </w:rPr>
              <w:t xml:space="preserve"> </w:t>
            </w:r>
          </w:p>
        </w:tc>
        <w:tc>
          <w:tcPr>
            <w:tcW w:w="852" w:type="pct"/>
            <w:vAlign w:val="center"/>
          </w:tcPr>
          <w:p w14:paraId="6AF62F7C" w14:textId="35502C0F" w:rsidR="004B32D8" w:rsidRPr="00290C42" w:rsidRDefault="0000246F" w:rsidP="004B32D8">
            <w:pPr>
              <w:spacing w:before="120" w:after="0" w:line="240" w:lineRule="auto"/>
              <w:jc w:val="center"/>
              <w:rPr>
                <w:rFonts w:ascii="Calibri" w:hAnsi="Calibri" w:cs="Calibri"/>
                <w:color w:val="000000"/>
                <w:szCs w:val="24"/>
              </w:rPr>
            </w:pPr>
            <w:r w:rsidRPr="00290C42">
              <w:rPr>
                <w:rFonts w:ascii="Calibri" w:hAnsi="Calibri" w:cs="Calibri"/>
                <w:color w:val="000000"/>
                <w:szCs w:val="24"/>
              </w:rPr>
              <w:t>2 months from the date of the contract</w:t>
            </w:r>
          </w:p>
        </w:tc>
      </w:tr>
      <w:tr w:rsidR="004B32D8" w:rsidRPr="00290C42" w14:paraId="54B23FB2" w14:textId="77777777" w:rsidTr="00527C6B">
        <w:tc>
          <w:tcPr>
            <w:tcW w:w="575" w:type="pct"/>
            <w:vAlign w:val="center"/>
          </w:tcPr>
          <w:p w14:paraId="72A81808" w14:textId="77777777" w:rsidR="004B32D8" w:rsidRPr="00290C42" w:rsidRDefault="004B32D8" w:rsidP="004B32D8">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35AEE9C3" w14:textId="05D95BC3" w:rsidR="004B32D8" w:rsidRPr="00290C42" w:rsidRDefault="0000246F" w:rsidP="005939DF">
            <w:pPr>
              <w:pBdr>
                <w:top w:val="nil"/>
                <w:left w:val="nil"/>
                <w:bottom w:val="nil"/>
                <w:right w:val="nil"/>
                <w:between w:val="nil"/>
              </w:pBdr>
              <w:spacing w:before="120" w:after="0" w:line="240" w:lineRule="auto"/>
              <w:jc w:val="both"/>
              <w:rPr>
                <w:rFonts w:ascii="Calibri" w:hAnsi="Calibri" w:cs="Calibri"/>
                <w:b/>
                <w:color w:val="000000"/>
                <w:szCs w:val="24"/>
              </w:rPr>
            </w:pPr>
            <w:r w:rsidRPr="00290C42">
              <w:rPr>
                <w:rFonts w:ascii="Calibri" w:hAnsi="Calibri" w:cs="Calibri"/>
                <w:b/>
                <w:color w:val="000000"/>
                <w:szCs w:val="24"/>
              </w:rPr>
              <w:t xml:space="preserve">Deliverable </w:t>
            </w:r>
            <w:r w:rsidR="004B32D8" w:rsidRPr="00290C42">
              <w:rPr>
                <w:rFonts w:ascii="Calibri" w:hAnsi="Calibri" w:cs="Calibri"/>
                <w:b/>
                <w:color w:val="000000"/>
                <w:szCs w:val="24"/>
              </w:rPr>
              <w:t xml:space="preserve">3: </w:t>
            </w:r>
            <w:r w:rsidR="00D34FA2" w:rsidRPr="00290C42">
              <w:rPr>
                <w:rFonts w:ascii="Calibri" w:hAnsi="Calibri" w:cs="Calibri"/>
                <w:bCs/>
                <w:color w:val="000000"/>
                <w:szCs w:val="24"/>
              </w:rPr>
              <w:t>Report on</w:t>
            </w:r>
            <w:r w:rsidR="00D34FA2" w:rsidRPr="00290C42">
              <w:rPr>
                <w:rFonts w:ascii="Calibri" w:hAnsi="Calibri" w:cs="Calibri"/>
                <w:b/>
                <w:color w:val="000000"/>
                <w:szCs w:val="24"/>
              </w:rPr>
              <w:t xml:space="preserve"> </w:t>
            </w:r>
            <w:r w:rsidR="00D34FA2" w:rsidRPr="00290C42">
              <w:rPr>
                <w:rFonts w:ascii="Calibri" w:hAnsi="Calibri" w:cs="Calibri"/>
                <w:bCs/>
                <w:color w:val="000000"/>
                <w:szCs w:val="24"/>
              </w:rPr>
              <w:t xml:space="preserve">the </w:t>
            </w:r>
            <w:r w:rsidR="00036F4B" w:rsidRPr="00290C42">
              <w:rPr>
                <w:rFonts w:ascii="Calibri" w:hAnsi="Calibri" w:cs="Calibri"/>
                <w:bCs/>
                <w:color w:val="000000"/>
                <w:szCs w:val="24"/>
              </w:rPr>
              <w:t>method</w:t>
            </w:r>
            <w:r w:rsidR="00D34FA2" w:rsidRPr="00290C42">
              <w:rPr>
                <w:rFonts w:ascii="Calibri" w:hAnsi="Calibri" w:cs="Calibri"/>
                <w:bCs/>
                <w:color w:val="000000"/>
                <w:szCs w:val="24"/>
              </w:rPr>
              <w:t xml:space="preserve"> for </w:t>
            </w:r>
            <w:r w:rsidR="00AD72EB" w:rsidRPr="00290C42">
              <w:rPr>
                <w:rFonts w:ascii="Calibri" w:hAnsi="Calibri" w:cs="Calibri"/>
                <w:bCs/>
                <w:color w:val="000000"/>
                <w:szCs w:val="24"/>
              </w:rPr>
              <w:t>determining</w:t>
            </w:r>
            <w:r w:rsidR="00D34FA2" w:rsidRPr="00290C42">
              <w:rPr>
                <w:rFonts w:ascii="Calibri" w:hAnsi="Calibri" w:cs="Calibri"/>
                <w:bCs/>
                <w:color w:val="000000"/>
                <w:szCs w:val="24"/>
              </w:rPr>
              <w:t xml:space="preserve"> the </w:t>
            </w:r>
            <w:r w:rsidR="00761014" w:rsidRPr="00290C42">
              <w:rPr>
                <w:rFonts w:eastAsia="Times New Roman" w:cs="Arial"/>
              </w:rPr>
              <w:t>unit cost ceiling</w:t>
            </w:r>
            <w:r w:rsidR="00502545" w:rsidRPr="00290C42">
              <w:rPr>
                <w:rFonts w:eastAsia="Times New Roman" w:cs="Arial"/>
              </w:rPr>
              <w:t xml:space="preserve"> </w:t>
            </w:r>
            <w:r w:rsidR="00D34FA2" w:rsidRPr="00290C42">
              <w:rPr>
                <w:rFonts w:ascii="Calibri" w:hAnsi="Calibri" w:cs="Calibri"/>
                <w:bCs/>
                <w:color w:val="000000"/>
                <w:szCs w:val="24"/>
              </w:rPr>
              <w:t xml:space="preserve">for works, materials and equipment </w:t>
            </w:r>
            <w:r w:rsidR="002C7095" w:rsidRPr="00290C42">
              <w:rPr>
                <w:rFonts w:ascii="Calibri" w:hAnsi="Calibri" w:cs="Calibri"/>
                <w:bCs/>
                <w:color w:val="000000"/>
                <w:szCs w:val="24"/>
              </w:rPr>
              <w:t>related</w:t>
            </w:r>
            <w:r w:rsidR="00D34FA2" w:rsidRPr="00290C42">
              <w:rPr>
                <w:rFonts w:ascii="Calibri" w:hAnsi="Calibri" w:cs="Calibri"/>
                <w:bCs/>
                <w:color w:val="000000"/>
                <w:szCs w:val="24"/>
              </w:rPr>
              <w:t xml:space="preserve"> to the EE and/or RES measures, established within the financing product </w:t>
            </w:r>
            <w:r w:rsidR="00D34FA2" w:rsidRPr="00290C42">
              <w:rPr>
                <w:rFonts w:cs="Arial"/>
                <w:bCs/>
              </w:rPr>
              <w:t xml:space="preserve">„Green Home”, </w:t>
            </w:r>
            <w:r w:rsidR="00D34FA2" w:rsidRPr="00290C42">
              <w:rPr>
                <w:rFonts w:ascii="Calibri" w:hAnsi="Calibri" w:cs="Calibri"/>
                <w:bCs/>
                <w:color w:val="000000"/>
                <w:szCs w:val="24"/>
              </w:rPr>
              <w:t>as a result of carrying out the paragraph 1.2.1, under activity 1.</w:t>
            </w:r>
          </w:p>
        </w:tc>
        <w:tc>
          <w:tcPr>
            <w:tcW w:w="852" w:type="pct"/>
            <w:vAlign w:val="center"/>
          </w:tcPr>
          <w:p w14:paraId="124AA540" w14:textId="3B0D9209" w:rsidR="004B32D8" w:rsidRPr="00290C42" w:rsidRDefault="0000246F" w:rsidP="004B32D8">
            <w:pPr>
              <w:spacing w:before="120" w:after="0" w:line="240" w:lineRule="auto"/>
              <w:jc w:val="center"/>
              <w:rPr>
                <w:rFonts w:ascii="Calibri" w:hAnsi="Calibri" w:cs="Calibri"/>
                <w:color w:val="000000"/>
                <w:szCs w:val="24"/>
              </w:rPr>
            </w:pPr>
            <w:r w:rsidRPr="00290C42">
              <w:rPr>
                <w:rFonts w:ascii="Calibri" w:hAnsi="Calibri" w:cs="Calibri"/>
                <w:color w:val="000000"/>
                <w:szCs w:val="24"/>
              </w:rPr>
              <w:t>2 months from the date of the contract</w:t>
            </w:r>
          </w:p>
        </w:tc>
      </w:tr>
      <w:tr w:rsidR="004B32D8" w:rsidRPr="00290C42" w14:paraId="177ACB48" w14:textId="77777777" w:rsidTr="00527C6B">
        <w:tc>
          <w:tcPr>
            <w:tcW w:w="575" w:type="pct"/>
            <w:vAlign w:val="center"/>
          </w:tcPr>
          <w:p w14:paraId="5FCCA9E4" w14:textId="77777777" w:rsidR="004B32D8" w:rsidRPr="00290C42" w:rsidRDefault="004B32D8" w:rsidP="004B32D8">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499E6AF1" w14:textId="27B47E48" w:rsidR="004B32D8" w:rsidRPr="00290C42" w:rsidRDefault="0000246F" w:rsidP="005939DF">
            <w:pPr>
              <w:pBdr>
                <w:top w:val="nil"/>
                <w:left w:val="nil"/>
                <w:bottom w:val="nil"/>
                <w:right w:val="nil"/>
                <w:between w:val="nil"/>
              </w:pBdr>
              <w:spacing w:before="120" w:after="0" w:line="240" w:lineRule="auto"/>
              <w:jc w:val="both"/>
              <w:rPr>
                <w:rFonts w:ascii="Calibri" w:hAnsi="Calibri" w:cs="Calibri"/>
                <w:b/>
                <w:color w:val="000000"/>
                <w:szCs w:val="24"/>
              </w:rPr>
            </w:pPr>
            <w:r w:rsidRPr="00290C42">
              <w:rPr>
                <w:rFonts w:ascii="Calibri" w:hAnsi="Calibri" w:cs="Calibri"/>
                <w:b/>
                <w:color w:val="000000"/>
                <w:szCs w:val="24"/>
              </w:rPr>
              <w:t xml:space="preserve">Deliverable </w:t>
            </w:r>
            <w:r w:rsidR="004B32D8" w:rsidRPr="00290C42">
              <w:rPr>
                <w:rFonts w:ascii="Calibri" w:hAnsi="Calibri" w:cs="Calibri"/>
                <w:b/>
                <w:color w:val="000000"/>
                <w:szCs w:val="24"/>
              </w:rPr>
              <w:t xml:space="preserve">4: </w:t>
            </w:r>
            <w:r w:rsidR="00797A67" w:rsidRPr="00290C42">
              <w:rPr>
                <w:rFonts w:ascii="Calibri" w:hAnsi="Calibri" w:cs="Calibri"/>
                <w:bCs/>
                <w:color w:val="000000"/>
                <w:szCs w:val="24"/>
              </w:rPr>
              <w:t xml:space="preserve">Bill of quantities (form 1, </w:t>
            </w:r>
            <w:r w:rsidR="008019E2" w:rsidRPr="00290C42">
              <w:rPr>
                <w:rFonts w:ascii="Calibri" w:hAnsi="Calibri" w:cs="Calibri"/>
                <w:bCs/>
                <w:color w:val="000000"/>
                <w:szCs w:val="24"/>
              </w:rPr>
              <w:t xml:space="preserve">3, </w:t>
            </w:r>
            <w:r w:rsidR="00797A67" w:rsidRPr="00290C42">
              <w:rPr>
                <w:rFonts w:ascii="Calibri" w:hAnsi="Calibri" w:cs="Calibri"/>
                <w:bCs/>
                <w:color w:val="000000"/>
                <w:szCs w:val="24"/>
              </w:rPr>
              <w:t>5 and 7) for every type of EE and RES measure proposed to be considered eligible for financing within the</w:t>
            </w:r>
            <w:r w:rsidR="00797A67" w:rsidRPr="00290C42">
              <w:rPr>
                <w:rFonts w:ascii="Calibri" w:hAnsi="Calibri" w:cs="Calibri"/>
                <w:b/>
                <w:color w:val="000000"/>
                <w:szCs w:val="24"/>
              </w:rPr>
              <w:t xml:space="preserve"> </w:t>
            </w:r>
            <w:r w:rsidR="00797A67" w:rsidRPr="00290C42">
              <w:rPr>
                <w:rFonts w:ascii="Calibri" w:hAnsi="Calibri" w:cs="Calibri"/>
                <w:bCs/>
                <w:color w:val="000000"/>
                <w:szCs w:val="24"/>
              </w:rPr>
              <w:t xml:space="preserve">financing product </w:t>
            </w:r>
            <w:r w:rsidR="00797A67" w:rsidRPr="00290C42">
              <w:rPr>
                <w:rFonts w:cs="Arial"/>
                <w:bCs/>
              </w:rPr>
              <w:t xml:space="preserve">„Green Home”, </w:t>
            </w:r>
            <w:r w:rsidR="00797A67" w:rsidRPr="00290C42">
              <w:rPr>
                <w:rFonts w:ascii="Calibri" w:hAnsi="Calibri" w:cs="Calibri"/>
                <w:bCs/>
                <w:color w:val="000000"/>
                <w:szCs w:val="24"/>
              </w:rPr>
              <w:t>as a result of carrying out the paragraph 1.2.2, under activity 1.</w:t>
            </w:r>
          </w:p>
        </w:tc>
        <w:tc>
          <w:tcPr>
            <w:tcW w:w="852" w:type="pct"/>
            <w:vAlign w:val="center"/>
          </w:tcPr>
          <w:p w14:paraId="5D797498" w14:textId="59A46E94" w:rsidR="004B32D8" w:rsidRPr="00290C42" w:rsidRDefault="0000246F" w:rsidP="004B32D8">
            <w:pPr>
              <w:spacing w:before="120" w:after="0" w:line="240" w:lineRule="auto"/>
              <w:jc w:val="center"/>
              <w:rPr>
                <w:rFonts w:ascii="Calibri" w:hAnsi="Calibri" w:cs="Calibri"/>
                <w:color w:val="000000"/>
                <w:szCs w:val="24"/>
              </w:rPr>
            </w:pPr>
            <w:r w:rsidRPr="00290C42">
              <w:rPr>
                <w:rFonts w:ascii="Calibri" w:hAnsi="Calibri" w:cs="Calibri"/>
                <w:color w:val="000000"/>
                <w:szCs w:val="24"/>
              </w:rPr>
              <w:t>3 months from the date of the contract</w:t>
            </w:r>
          </w:p>
        </w:tc>
      </w:tr>
      <w:tr w:rsidR="004B32D8" w:rsidRPr="00290C42" w14:paraId="699B3CC7" w14:textId="77777777" w:rsidTr="00527C6B">
        <w:tc>
          <w:tcPr>
            <w:tcW w:w="575" w:type="pct"/>
            <w:vAlign w:val="center"/>
          </w:tcPr>
          <w:p w14:paraId="2A81314F" w14:textId="77777777" w:rsidR="004B32D8" w:rsidRPr="00290C42" w:rsidRDefault="004B32D8" w:rsidP="004B32D8">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394D6F74" w14:textId="525D49A0" w:rsidR="004B32D8" w:rsidRPr="00290C42" w:rsidRDefault="0000246F" w:rsidP="005939DF">
            <w:pPr>
              <w:pBdr>
                <w:top w:val="nil"/>
                <w:left w:val="nil"/>
                <w:bottom w:val="nil"/>
                <w:right w:val="nil"/>
                <w:between w:val="nil"/>
              </w:pBdr>
              <w:spacing w:before="120" w:after="0" w:line="240" w:lineRule="auto"/>
              <w:jc w:val="both"/>
              <w:rPr>
                <w:rFonts w:ascii="Calibri" w:hAnsi="Calibri" w:cs="Calibri"/>
                <w:b/>
                <w:color w:val="000000"/>
                <w:szCs w:val="24"/>
              </w:rPr>
            </w:pPr>
            <w:r w:rsidRPr="00290C42">
              <w:rPr>
                <w:rFonts w:ascii="Calibri" w:hAnsi="Calibri" w:cs="Calibri"/>
                <w:b/>
                <w:color w:val="000000"/>
                <w:szCs w:val="24"/>
              </w:rPr>
              <w:t xml:space="preserve">Deliverable </w:t>
            </w:r>
            <w:r w:rsidR="004B32D8" w:rsidRPr="00290C42">
              <w:rPr>
                <w:rFonts w:ascii="Calibri" w:hAnsi="Calibri" w:cs="Calibri"/>
                <w:b/>
                <w:color w:val="000000"/>
                <w:szCs w:val="24"/>
              </w:rPr>
              <w:t xml:space="preserve">5: </w:t>
            </w:r>
            <w:r w:rsidR="00797A67" w:rsidRPr="00290C42">
              <w:rPr>
                <w:rFonts w:ascii="Calibri" w:hAnsi="Calibri" w:cs="Calibri"/>
                <w:bCs/>
                <w:color w:val="000000"/>
                <w:szCs w:val="24"/>
              </w:rPr>
              <w:t xml:space="preserve">Report on the </w:t>
            </w:r>
            <w:r w:rsidR="00761014" w:rsidRPr="00290C42">
              <w:rPr>
                <w:rFonts w:eastAsia="Times New Roman" w:cs="Arial"/>
              </w:rPr>
              <w:t>unit cost ceiling</w:t>
            </w:r>
            <w:r w:rsidR="00797A67" w:rsidRPr="00290C42">
              <w:rPr>
                <w:rFonts w:ascii="Calibri" w:hAnsi="Calibri" w:cs="Calibri"/>
                <w:bCs/>
                <w:color w:val="000000"/>
                <w:szCs w:val="24"/>
              </w:rPr>
              <w:t>, for every type of EE and/or RES measure proposed to be considered eligible for financing within the</w:t>
            </w:r>
            <w:r w:rsidR="00797A67" w:rsidRPr="00290C42">
              <w:rPr>
                <w:rFonts w:ascii="Calibri" w:hAnsi="Calibri" w:cs="Calibri"/>
                <w:b/>
                <w:color w:val="000000"/>
                <w:szCs w:val="24"/>
              </w:rPr>
              <w:t xml:space="preserve"> </w:t>
            </w:r>
            <w:r w:rsidR="00797A67" w:rsidRPr="00290C42">
              <w:rPr>
                <w:rFonts w:ascii="Calibri" w:hAnsi="Calibri" w:cs="Calibri"/>
                <w:bCs/>
                <w:color w:val="000000"/>
                <w:szCs w:val="24"/>
              </w:rPr>
              <w:t xml:space="preserve">financing product </w:t>
            </w:r>
            <w:r w:rsidR="00797A67" w:rsidRPr="00290C42">
              <w:rPr>
                <w:rFonts w:cs="Arial"/>
                <w:bCs/>
              </w:rPr>
              <w:t xml:space="preserve">„Green Home”, </w:t>
            </w:r>
            <w:r w:rsidR="00797A67" w:rsidRPr="00290C42">
              <w:rPr>
                <w:rFonts w:ascii="Calibri" w:hAnsi="Calibri" w:cs="Calibri"/>
                <w:bCs/>
                <w:color w:val="000000"/>
                <w:szCs w:val="24"/>
              </w:rPr>
              <w:t xml:space="preserve">as a result of carrying out the paragraph 1.2.4, under activity 1. </w:t>
            </w:r>
          </w:p>
        </w:tc>
        <w:tc>
          <w:tcPr>
            <w:tcW w:w="852" w:type="pct"/>
            <w:vAlign w:val="center"/>
          </w:tcPr>
          <w:p w14:paraId="6AB9811E" w14:textId="3261257D" w:rsidR="004B32D8" w:rsidRPr="00290C42" w:rsidRDefault="0000246F" w:rsidP="004B32D8">
            <w:pPr>
              <w:spacing w:before="120" w:after="0" w:line="240" w:lineRule="auto"/>
              <w:jc w:val="center"/>
              <w:rPr>
                <w:rFonts w:ascii="Calibri" w:hAnsi="Calibri" w:cs="Calibri"/>
                <w:color w:val="000000"/>
                <w:szCs w:val="24"/>
              </w:rPr>
            </w:pPr>
            <w:r w:rsidRPr="00290C42">
              <w:rPr>
                <w:rFonts w:ascii="Calibri" w:hAnsi="Calibri" w:cs="Calibri"/>
                <w:color w:val="000000"/>
                <w:szCs w:val="24"/>
              </w:rPr>
              <w:t>3 months from the date of the contract</w:t>
            </w:r>
          </w:p>
        </w:tc>
      </w:tr>
      <w:tr w:rsidR="008424A1" w:rsidRPr="00290C42" w14:paraId="4E7058C5" w14:textId="77777777" w:rsidTr="00527C6B">
        <w:tc>
          <w:tcPr>
            <w:tcW w:w="575" w:type="pct"/>
            <w:vAlign w:val="center"/>
          </w:tcPr>
          <w:p w14:paraId="6FDE57F7" w14:textId="643BC478" w:rsidR="008424A1" w:rsidRPr="00290C42" w:rsidRDefault="008424A1" w:rsidP="00527C6B">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6470572B" w14:textId="06A9A0EB" w:rsidR="008424A1" w:rsidRPr="00290C42" w:rsidRDefault="0000246F" w:rsidP="006E2F87">
            <w:pPr>
              <w:pBdr>
                <w:top w:val="nil"/>
                <w:left w:val="nil"/>
                <w:bottom w:val="nil"/>
                <w:right w:val="nil"/>
                <w:between w:val="nil"/>
              </w:pBdr>
              <w:spacing w:before="120" w:after="0" w:line="240" w:lineRule="auto"/>
              <w:jc w:val="both"/>
              <w:rPr>
                <w:rFonts w:ascii="Calibri" w:hAnsi="Calibri" w:cs="Calibri"/>
                <w:b/>
                <w:color w:val="000000"/>
                <w:szCs w:val="24"/>
              </w:rPr>
            </w:pPr>
            <w:r w:rsidRPr="00290C42">
              <w:rPr>
                <w:rFonts w:ascii="Calibri" w:hAnsi="Calibri" w:cs="Calibri"/>
                <w:b/>
                <w:color w:val="000000"/>
                <w:szCs w:val="24"/>
              </w:rPr>
              <w:t xml:space="preserve">Deliverable </w:t>
            </w:r>
            <w:r w:rsidR="009F43EC" w:rsidRPr="00290C42">
              <w:rPr>
                <w:rFonts w:ascii="Calibri" w:hAnsi="Calibri" w:cs="Calibri"/>
                <w:b/>
                <w:color w:val="000000"/>
                <w:szCs w:val="24"/>
              </w:rPr>
              <w:t>6</w:t>
            </w:r>
            <w:r w:rsidR="008424A1" w:rsidRPr="00290C42">
              <w:rPr>
                <w:rFonts w:ascii="Calibri" w:hAnsi="Calibri" w:cs="Calibri"/>
                <w:b/>
                <w:color w:val="000000"/>
                <w:szCs w:val="24"/>
              </w:rPr>
              <w:t xml:space="preserve">: </w:t>
            </w:r>
            <w:r w:rsidR="00797A67" w:rsidRPr="00290C42">
              <w:rPr>
                <w:rFonts w:ascii="Calibri" w:hAnsi="Calibri" w:cs="Calibri"/>
                <w:bCs/>
                <w:color w:val="000000"/>
                <w:szCs w:val="24"/>
              </w:rPr>
              <w:t xml:space="preserve">Report on identification of the </w:t>
            </w:r>
            <w:r w:rsidR="00EE6D1A" w:rsidRPr="00290C42">
              <w:rPr>
                <w:rFonts w:ascii="Calibri" w:hAnsi="Calibri" w:cs="Calibri"/>
                <w:bCs/>
                <w:color w:val="000000"/>
                <w:szCs w:val="24"/>
              </w:rPr>
              <w:t>technical</w:t>
            </w:r>
            <w:r w:rsidR="00797A67" w:rsidRPr="00290C42">
              <w:rPr>
                <w:rFonts w:ascii="Calibri" w:hAnsi="Calibri" w:cs="Calibri"/>
                <w:bCs/>
                <w:color w:val="000000"/>
                <w:szCs w:val="24"/>
              </w:rPr>
              <w:t xml:space="preserve"> aspects, special conditions of execution and regulatory framework </w:t>
            </w:r>
            <w:r w:rsidR="00EE6D1A" w:rsidRPr="00290C42">
              <w:rPr>
                <w:rFonts w:ascii="Calibri" w:hAnsi="Calibri" w:cs="Calibri"/>
                <w:bCs/>
                <w:color w:val="000000"/>
                <w:szCs w:val="24"/>
              </w:rPr>
              <w:t>applicable</w:t>
            </w:r>
            <w:r w:rsidR="00797A67" w:rsidRPr="00290C42">
              <w:rPr>
                <w:rFonts w:ascii="Calibri" w:hAnsi="Calibri" w:cs="Calibri"/>
                <w:bCs/>
                <w:color w:val="000000"/>
                <w:szCs w:val="24"/>
              </w:rPr>
              <w:t xml:space="preserve"> for the EE and/or RES work</w:t>
            </w:r>
            <w:r w:rsidR="00EE6D1A" w:rsidRPr="00290C42">
              <w:rPr>
                <w:rFonts w:ascii="Calibri" w:hAnsi="Calibri" w:cs="Calibri"/>
                <w:bCs/>
                <w:color w:val="000000"/>
                <w:szCs w:val="24"/>
              </w:rPr>
              <w:t xml:space="preserve">s within the </w:t>
            </w:r>
            <w:r w:rsidR="00EE6D1A" w:rsidRPr="00290C42">
              <w:rPr>
                <w:bCs/>
              </w:rPr>
              <w:t xml:space="preserve">multi-story </w:t>
            </w:r>
            <w:r w:rsidR="00DF7EB7" w:rsidRPr="00290C42">
              <w:t xml:space="preserve">residential </w:t>
            </w:r>
            <w:r w:rsidR="00EE6D1A" w:rsidRPr="00290C42">
              <w:rPr>
                <w:bCs/>
              </w:rPr>
              <w:t xml:space="preserve">buildings, </w:t>
            </w:r>
            <w:r w:rsidR="00EE6D1A" w:rsidRPr="00290C42">
              <w:rPr>
                <w:rFonts w:ascii="Calibri" w:hAnsi="Calibri" w:cs="Calibri"/>
                <w:bCs/>
                <w:color w:val="000000"/>
                <w:szCs w:val="24"/>
              </w:rPr>
              <w:t>as a result of carrying out the paragraphs 2.1-2.3, under activity 2.</w:t>
            </w:r>
          </w:p>
        </w:tc>
        <w:tc>
          <w:tcPr>
            <w:tcW w:w="852" w:type="pct"/>
            <w:vAlign w:val="center"/>
          </w:tcPr>
          <w:p w14:paraId="44CD03C2" w14:textId="28223AF8" w:rsidR="008424A1" w:rsidRPr="00290C42" w:rsidRDefault="009D352B" w:rsidP="007C7459">
            <w:pPr>
              <w:spacing w:before="120" w:after="0" w:line="240" w:lineRule="auto"/>
              <w:jc w:val="center"/>
              <w:rPr>
                <w:rFonts w:ascii="Calibri" w:hAnsi="Calibri" w:cs="Calibri"/>
                <w:color w:val="000000"/>
                <w:szCs w:val="24"/>
              </w:rPr>
            </w:pPr>
            <w:r w:rsidRPr="00290C42">
              <w:rPr>
                <w:rFonts w:ascii="Calibri" w:hAnsi="Calibri" w:cs="Calibri"/>
                <w:color w:val="000000"/>
                <w:szCs w:val="24"/>
              </w:rPr>
              <w:t>3</w:t>
            </w:r>
            <w:r w:rsidR="007925FA">
              <w:rPr>
                <w:rFonts w:ascii="Calibri" w:hAnsi="Calibri" w:cs="Calibri"/>
                <w:color w:val="000000"/>
                <w:szCs w:val="24"/>
              </w:rPr>
              <w:t xml:space="preserve"> </w:t>
            </w:r>
            <w:bookmarkStart w:id="3" w:name="_GoBack"/>
            <w:bookmarkEnd w:id="3"/>
            <w:r w:rsidR="0000246F" w:rsidRPr="00290C42">
              <w:rPr>
                <w:rFonts w:ascii="Calibri" w:hAnsi="Calibri" w:cs="Calibri"/>
                <w:color w:val="000000"/>
                <w:szCs w:val="24"/>
              </w:rPr>
              <w:t>month</w:t>
            </w:r>
            <w:r w:rsidRPr="00290C42">
              <w:rPr>
                <w:rFonts w:ascii="Calibri" w:hAnsi="Calibri" w:cs="Calibri"/>
                <w:color w:val="000000"/>
                <w:szCs w:val="24"/>
              </w:rPr>
              <w:t>s</w:t>
            </w:r>
            <w:r w:rsidR="0000246F" w:rsidRPr="00290C42">
              <w:rPr>
                <w:rFonts w:ascii="Calibri" w:hAnsi="Calibri" w:cs="Calibri"/>
                <w:color w:val="000000"/>
                <w:szCs w:val="24"/>
              </w:rPr>
              <w:t xml:space="preserve"> from the date of the contract</w:t>
            </w:r>
          </w:p>
        </w:tc>
      </w:tr>
      <w:tr w:rsidR="00527C6B" w:rsidRPr="00290C42" w14:paraId="233C880B" w14:textId="77777777" w:rsidTr="00527C6B">
        <w:tc>
          <w:tcPr>
            <w:tcW w:w="575" w:type="pct"/>
            <w:vAlign w:val="center"/>
          </w:tcPr>
          <w:p w14:paraId="3C4B3F53" w14:textId="77777777" w:rsidR="00527C6B" w:rsidRPr="00290C42" w:rsidRDefault="00527C6B" w:rsidP="00527C6B">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2DC92FEA" w14:textId="0D0D114C" w:rsidR="00527C6B" w:rsidRPr="00290C42" w:rsidRDefault="0000246F" w:rsidP="00FB531F">
            <w:pPr>
              <w:pBdr>
                <w:top w:val="nil"/>
                <w:left w:val="nil"/>
                <w:bottom w:val="nil"/>
                <w:right w:val="nil"/>
                <w:between w:val="nil"/>
              </w:pBdr>
              <w:spacing w:before="120" w:after="0" w:line="240" w:lineRule="auto"/>
              <w:jc w:val="both"/>
              <w:rPr>
                <w:rFonts w:ascii="Calibri" w:hAnsi="Calibri" w:cs="Calibri"/>
                <w:b/>
                <w:color w:val="000000"/>
                <w:szCs w:val="24"/>
              </w:rPr>
            </w:pPr>
            <w:r w:rsidRPr="00290C42">
              <w:rPr>
                <w:rFonts w:ascii="Calibri" w:hAnsi="Calibri" w:cs="Calibri"/>
                <w:b/>
                <w:color w:val="000000"/>
                <w:szCs w:val="24"/>
              </w:rPr>
              <w:t xml:space="preserve">Deliverable </w:t>
            </w:r>
            <w:r w:rsidR="009F43EC" w:rsidRPr="00290C42">
              <w:rPr>
                <w:rFonts w:ascii="Calibri" w:hAnsi="Calibri" w:cs="Calibri"/>
                <w:b/>
                <w:color w:val="000000"/>
                <w:szCs w:val="24"/>
              </w:rPr>
              <w:t>7</w:t>
            </w:r>
            <w:r w:rsidR="00FB531F" w:rsidRPr="00290C42">
              <w:rPr>
                <w:rFonts w:ascii="Calibri" w:hAnsi="Calibri" w:cs="Calibri"/>
                <w:b/>
                <w:color w:val="000000"/>
                <w:szCs w:val="24"/>
              </w:rPr>
              <w:t>:</w:t>
            </w:r>
            <w:r w:rsidR="00EE6D1A" w:rsidRPr="00290C42">
              <w:rPr>
                <w:rFonts w:ascii="Calibri" w:hAnsi="Calibri" w:cs="Calibri"/>
                <w:b/>
                <w:color w:val="000000"/>
                <w:szCs w:val="24"/>
              </w:rPr>
              <w:t xml:space="preserve"> </w:t>
            </w:r>
            <w:r w:rsidR="00EE6D1A" w:rsidRPr="00290C42">
              <w:rPr>
                <w:rFonts w:ascii="Calibri" w:hAnsi="Calibri" w:cs="Calibri"/>
                <w:bCs/>
                <w:color w:val="000000"/>
                <w:szCs w:val="24"/>
              </w:rPr>
              <w:t xml:space="preserve">The final draft of the template of the terms of reference which will serve as a basis for developing the templates of all terms of reference </w:t>
            </w:r>
            <w:r w:rsidR="002C7095" w:rsidRPr="00290C42">
              <w:rPr>
                <w:rFonts w:ascii="Calibri" w:hAnsi="Calibri" w:cs="Calibri"/>
                <w:bCs/>
                <w:color w:val="000000"/>
                <w:szCs w:val="24"/>
              </w:rPr>
              <w:t>related</w:t>
            </w:r>
            <w:r w:rsidR="00EE6D1A" w:rsidRPr="00290C42">
              <w:rPr>
                <w:rFonts w:ascii="Calibri" w:hAnsi="Calibri" w:cs="Calibri"/>
                <w:bCs/>
                <w:color w:val="000000"/>
                <w:szCs w:val="24"/>
              </w:rPr>
              <w:t xml:space="preserve"> to the EE and RES measures, as a result of carrying out the paragr</w:t>
            </w:r>
            <w:r w:rsidR="00A00B33" w:rsidRPr="00290C42">
              <w:rPr>
                <w:rFonts w:ascii="Calibri" w:hAnsi="Calibri" w:cs="Calibri"/>
                <w:bCs/>
                <w:color w:val="000000"/>
                <w:szCs w:val="24"/>
              </w:rPr>
              <w:t>aphs 2.4-2.5, under activity 2.</w:t>
            </w:r>
          </w:p>
        </w:tc>
        <w:tc>
          <w:tcPr>
            <w:tcW w:w="852" w:type="pct"/>
            <w:vAlign w:val="center"/>
          </w:tcPr>
          <w:p w14:paraId="1A3FF8E7" w14:textId="1FEF4A45" w:rsidR="00527C6B" w:rsidRPr="00290C42" w:rsidRDefault="009D352B" w:rsidP="00DC52D3">
            <w:pPr>
              <w:spacing w:before="120" w:after="0" w:line="240" w:lineRule="auto"/>
              <w:jc w:val="center"/>
              <w:rPr>
                <w:rFonts w:ascii="Calibri" w:hAnsi="Calibri" w:cs="Calibri"/>
                <w:color w:val="000000"/>
                <w:szCs w:val="24"/>
              </w:rPr>
            </w:pPr>
            <w:r w:rsidRPr="00290C42">
              <w:rPr>
                <w:rFonts w:ascii="Calibri" w:hAnsi="Calibri" w:cs="Calibri"/>
                <w:color w:val="000000"/>
                <w:szCs w:val="24"/>
              </w:rPr>
              <w:t>4</w:t>
            </w:r>
            <w:r w:rsidR="0000246F" w:rsidRPr="00290C42">
              <w:rPr>
                <w:rFonts w:ascii="Calibri" w:hAnsi="Calibri" w:cs="Calibri"/>
                <w:color w:val="000000"/>
                <w:szCs w:val="24"/>
              </w:rPr>
              <w:t xml:space="preserve"> months from the date of the contract</w:t>
            </w:r>
          </w:p>
        </w:tc>
      </w:tr>
      <w:tr w:rsidR="00692608" w:rsidRPr="00290C42" w14:paraId="36750495" w14:textId="77777777" w:rsidTr="00527C6B">
        <w:tc>
          <w:tcPr>
            <w:tcW w:w="575" w:type="pct"/>
            <w:vAlign w:val="center"/>
          </w:tcPr>
          <w:p w14:paraId="458991FC" w14:textId="77777777" w:rsidR="00692608" w:rsidRPr="00290C42" w:rsidRDefault="00692608" w:rsidP="00527C6B">
            <w:pPr>
              <w:pStyle w:val="Paragraphedeliste"/>
              <w:numPr>
                <w:ilvl w:val="0"/>
                <w:numId w:val="28"/>
              </w:numPr>
              <w:spacing w:before="120" w:after="0" w:line="240" w:lineRule="auto"/>
              <w:jc w:val="center"/>
              <w:rPr>
                <w:rFonts w:ascii="Calibri" w:hAnsi="Calibri" w:cs="Calibri"/>
                <w:color w:val="000000"/>
                <w:szCs w:val="24"/>
              </w:rPr>
            </w:pPr>
          </w:p>
        </w:tc>
        <w:tc>
          <w:tcPr>
            <w:tcW w:w="3573" w:type="pct"/>
            <w:vAlign w:val="center"/>
          </w:tcPr>
          <w:p w14:paraId="49B2576C" w14:textId="74FB2168" w:rsidR="00692608" w:rsidRPr="00290C42" w:rsidRDefault="0000246F" w:rsidP="006E2F87">
            <w:pPr>
              <w:spacing w:after="0"/>
              <w:jc w:val="both"/>
              <w:rPr>
                <w:rFonts w:ascii="Calibri" w:hAnsi="Calibri" w:cs="Calibri"/>
                <w:b/>
                <w:color w:val="000000"/>
                <w:szCs w:val="24"/>
              </w:rPr>
            </w:pPr>
            <w:r w:rsidRPr="00290C42">
              <w:rPr>
                <w:rFonts w:ascii="Calibri" w:hAnsi="Calibri" w:cs="Calibri"/>
                <w:b/>
                <w:color w:val="000000"/>
                <w:szCs w:val="24"/>
              </w:rPr>
              <w:t xml:space="preserve">Deliverable </w:t>
            </w:r>
            <w:r w:rsidR="009F43EC" w:rsidRPr="00290C42">
              <w:rPr>
                <w:rFonts w:ascii="Calibri" w:hAnsi="Calibri" w:cs="Calibri"/>
                <w:b/>
                <w:color w:val="000000"/>
                <w:szCs w:val="24"/>
              </w:rPr>
              <w:t>8</w:t>
            </w:r>
            <w:r w:rsidR="00692608" w:rsidRPr="00290C42">
              <w:rPr>
                <w:rFonts w:ascii="Calibri" w:hAnsi="Calibri" w:cs="Calibri"/>
                <w:b/>
                <w:color w:val="000000"/>
                <w:szCs w:val="24"/>
              </w:rPr>
              <w:t xml:space="preserve">: </w:t>
            </w:r>
            <w:r w:rsidR="00EE6D1A" w:rsidRPr="00290C42">
              <w:rPr>
                <w:rFonts w:ascii="Calibri" w:hAnsi="Calibri" w:cs="Calibri"/>
                <w:bCs/>
                <w:color w:val="000000"/>
                <w:szCs w:val="24"/>
              </w:rPr>
              <w:t xml:space="preserve">The final draft of the </w:t>
            </w:r>
            <w:r w:rsidR="00686477" w:rsidRPr="00290C42">
              <w:rPr>
                <w:rFonts w:ascii="Calibri" w:hAnsi="Calibri" w:cs="Calibri"/>
                <w:bCs/>
                <w:color w:val="000000"/>
                <w:szCs w:val="24"/>
              </w:rPr>
              <w:t>templates of</w:t>
            </w:r>
            <w:r w:rsidR="00EE6D1A" w:rsidRPr="00290C42">
              <w:rPr>
                <w:rFonts w:ascii="Calibri" w:hAnsi="Calibri" w:cs="Calibri"/>
                <w:bCs/>
                <w:color w:val="000000"/>
                <w:szCs w:val="24"/>
              </w:rPr>
              <w:t xml:space="preserve"> terms of reference for every type of EE and RES measure</w:t>
            </w:r>
            <w:r w:rsidR="00EE6D1A" w:rsidRPr="00290C42">
              <w:rPr>
                <w:rFonts w:ascii="Calibri" w:hAnsi="Calibri" w:cs="Calibri"/>
                <w:b/>
                <w:color w:val="000000"/>
                <w:szCs w:val="24"/>
              </w:rPr>
              <w:t xml:space="preserve"> </w:t>
            </w:r>
            <w:r w:rsidR="00EE6D1A" w:rsidRPr="00290C42">
              <w:rPr>
                <w:rFonts w:ascii="Calibri" w:hAnsi="Calibri" w:cs="Calibri"/>
                <w:bCs/>
                <w:color w:val="000000"/>
                <w:szCs w:val="24"/>
              </w:rPr>
              <w:t>eligible for financing within the</w:t>
            </w:r>
            <w:r w:rsidR="00EE6D1A" w:rsidRPr="00290C42">
              <w:rPr>
                <w:rFonts w:ascii="Calibri" w:hAnsi="Calibri" w:cs="Calibri"/>
                <w:b/>
                <w:color w:val="000000"/>
                <w:szCs w:val="24"/>
              </w:rPr>
              <w:t xml:space="preserve"> </w:t>
            </w:r>
            <w:r w:rsidR="00EE6D1A" w:rsidRPr="00290C42">
              <w:rPr>
                <w:rFonts w:ascii="Calibri" w:hAnsi="Calibri" w:cs="Calibri"/>
                <w:bCs/>
                <w:color w:val="000000"/>
                <w:szCs w:val="24"/>
              </w:rPr>
              <w:t>financing product „</w:t>
            </w:r>
            <w:r w:rsidR="00EE6D1A" w:rsidRPr="00290C42">
              <w:t>Energy Efficiency in multi-story</w:t>
            </w:r>
            <w:r w:rsidR="00DF7EB7" w:rsidRPr="00290C42">
              <w:t xml:space="preserve"> residential</w:t>
            </w:r>
            <w:r w:rsidR="00EE6D1A" w:rsidRPr="00290C42">
              <w:t xml:space="preserve"> buildings”, </w:t>
            </w:r>
            <w:r w:rsidR="00EE6D1A" w:rsidRPr="00290C42">
              <w:rPr>
                <w:rFonts w:ascii="Calibri" w:hAnsi="Calibri" w:cs="Calibri"/>
                <w:bCs/>
                <w:color w:val="000000"/>
                <w:szCs w:val="24"/>
              </w:rPr>
              <w:t>as a result of carrying out the paragraph 2.6, under activity 2.</w:t>
            </w:r>
          </w:p>
        </w:tc>
        <w:tc>
          <w:tcPr>
            <w:tcW w:w="852" w:type="pct"/>
            <w:vAlign w:val="center"/>
          </w:tcPr>
          <w:p w14:paraId="59D0B322" w14:textId="71DC5852" w:rsidR="00692608" w:rsidRPr="00290C42" w:rsidRDefault="005939DF" w:rsidP="00896EDF">
            <w:pPr>
              <w:spacing w:before="120" w:after="0" w:line="240" w:lineRule="auto"/>
              <w:jc w:val="center"/>
              <w:rPr>
                <w:rFonts w:ascii="Calibri" w:hAnsi="Calibri" w:cs="Calibri"/>
                <w:color w:val="000000"/>
                <w:szCs w:val="24"/>
              </w:rPr>
            </w:pPr>
            <w:r w:rsidRPr="00290C42">
              <w:rPr>
                <w:rFonts w:ascii="Calibri" w:hAnsi="Calibri" w:cs="Calibri"/>
                <w:szCs w:val="24"/>
              </w:rPr>
              <w:t>5</w:t>
            </w:r>
            <w:r w:rsidR="009D352B" w:rsidRPr="00290C42">
              <w:rPr>
                <w:rFonts w:ascii="Calibri" w:hAnsi="Calibri" w:cs="Calibri"/>
                <w:szCs w:val="24"/>
              </w:rPr>
              <w:t xml:space="preserve"> </w:t>
            </w:r>
            <w:r w:rsidR="0000246F" w:rsidRPr="00290C42">
              <w:rPr>
                <w:rFonts w:ascii="Calibri" w:hAnsi="Calibri" w:cs="Calibri"/>
                <w:szCs w:val="24"/>
              </w:rPr>
              <w:t>months from the date of the contract</w:t>
            </w:r>
          </w:p>
        </w:tc>
      </w:tr>
    </w:tbl>
    <w:p w14:paraId="0B085D70" w14:textId="77777777" w:rsidR="0000246F" w:rsidRPr="00290C42" w:rsidRDefault="0000246F" w:rsidP="002A2FB2">
      <w:pPr>
        <w:jc w:val="both"/>
        <w:rPr>
          <w:rFonts w:cs="Arial"/>
          <w:b/>
          <w:bCs/>
        </w:rPr>
      </w:pPr>
    </w:p>
    <w:p w14:paraId="39FA1057" w14:textId="2397A101" w:rsidR="00861F64" w:rsidRPr="00290C42" w:rsidRDefault="002A2FB2" w:rsidP="002A2FB2">
      <w:pPr>
        <w:jc w:val="both"/>
        <w:rPr>
          <w:rFonts w:cs="Arial"/>
          <w:b/>
          <w:bCs/>
        </w:rPr>
      </w:pPr>
      <w:r w:rsidRPr="00290C42">
        <w:rPr>
          <w:rFonts w:cs="Arial"/>
          <w:b/>
          <w:bCs/>
        </w:rPr>
        <w:t>Work management arrangements:</w:t>
      </w:r>
    </w:p>
    <w:p w14:paraId="1906E876" w14:textId="4EA36C99" w:rsidR="00686477" w:rsidRPr="00290C42" w:rsidRDefault="00686477" w:rsidP="00686477">
      <w:pPr>
        <w:jc w:val="both"/>
        <w:rPr>
          <w:rFonts w:cs="Arial"/>
          <w:b/>
        </w:rPr>
      </w:pPr>
      <w:r w:rsidRPr="00290C42">
        <w:rPr>
          <w:rFonts w:cs="Arial"/>
        </w:rPr>
        <w:t xml:space="preserve">To complete the full scope of work within the estimated timeline, Expertise France will hire </w:t>
      </w:r>
      <w:r w:rsidRPr="00290C42">
        <w:rPr>
          <w:rFonts w:cs="Arial"/>
          <w:bCs/>
        </w:rPr>
        <w:t>a consultant, which will work with his team, taking the responsibility for both activities w</w:t>
      </w:r>
      <w:r w:rsidR="006D458D" w:rsidRPr="00290C42">
        <w:rPr>
          <w:rFonts w:cs="Arial"/>
          <w:bCs/>
        </w:rPr>
        <w:t>ith their related assignments.</w:t>
      </w:r>
    </w:p>
    <w:p w14:paraId="4F3E6552" w14:textId="59158D9A" w:rsidR="00686477" w:rsidRPr="00290C42" w:rsidRDefault="00686477" w:rsidP="00686477">
      <w:pPr>
        <w:jc w:val="both"/>
        <w:rPr>
          <w:rFonts w:cs="Arial"/>
          <w:bCs/>
        </w:rPr>
      </w:pPr>
      <w:r w:rsidRPr="00290C42">
        <w:rPr>
          <w:rFonts w:cs="Arial"/>
          <w:bCs/>
        </w:rPr>
        <w:lastRenderedPageBreak/>
        <w:t xml:space="preserve">Also, the consultant will plan and </w:t>
      </w:r>
      <w:r w:rsidR="005F0B13" w:rsidRPr="00290C42">
        <w:rPr>
          <w:rFonts w:cs="Arial"/>
          <w:bCs/>
        </w:rPr>
        <w:t>ensure</w:t>
      </w:r>
      <w:r w:rsidRPr="00290C42">
        <w:rPr>
          <w:rFonts w:cs="Arial"/>
          <w:bCs/>
        </w:rPr>
        <w:t xml:space="preserve"> </w:t>
      </w:r>
      <w:r w:rsidR="005F0B13" w:rsidRPr="00290C42">
        <w:rPr>
          <w:rFonts w:cs="Arial"/>
          <w:bCs/>
        </w:rPr>
        <w:t>the entire volume of services and the indicative list of tasks in coordination with Expertise France in order to meet the estimated deadlines for the delivery of the agreed deliverables.</w:t>
      </w:r>
    </w:p>
    <w:p w14:paraId="348E62CC" w14:textId="77A3553A" w:rsidR="00686477" w:rsidRPr="00290C42" w:rsidRDefault="00EF2C36" w:rsidP="005F0B13">
      <w:pPr>
        <w:jc w:val="both"/>
        <w:rPr>
          <w:rFonts w:cs="Arial"/>
        </w:rPr>
      </w:pPr>
      <w:r w:rsidRPr="00290C42">
        <w:rPr>
          <w:rFonts w:cs="Arial"/>
        </w:rPr>
        <w:t>The consultant shall designate a dedicated project coordinator within their team responsible for</w:t>
      </w:r>
      <w:r w:rsidR="005F0B13" w:rsidRPr="00290C42">
        <w:rPr>
          <w:rFonts w:cs="Arial"/>
        </w:rPr>
        <w:t xml:space="preserve"> </w:t>
      </w:r>
      <w:r w:rsidRPr="00290C42">
        <w:rPr>
          <w:rFonts w:cs="Arial"/>
        </w:rPr>
        <w:t xml:space="preserve">the whole </w:t>
      </w:r>
      <w:r w:rsidR="005F0B13" w:rsidRPr="00290C42">
        <w:rPr>
          <w:rFonts w:cs="Arial"/>
        </w:rPr>
        <w:t xml:space="preserve">scope of work </w:t>
      </w:r>
      <w:r w:rsidR="002C7095" w:rsidRPr="00290C42">
        <w:rPr>
          <w:rFonts w:cs="Arial"/>
        </w:rPr>
        <w:t>related</w:t>
      </w:r>
      <w:r w:rsidR="00C34B7D" w:rsidRPr="00290C42">
        <w:rPr>
          <w:rFonts w:cs="Arial"/>
        </w:rPr>
        <w:t xml:space="preserve"> to</w:t>
      </w:r>
      <w:r w:rsidR="005F0B13" w:rsidRPr="00290C42">
        <w:rPr>
          <w:rFonts w:cs="Arial"/>
        </w:rPr>
        <w:t xml:space="preserve"> both activities</w:t>
      </w:r>
      <w:r w:rsidR="00C34B7D" w:rsidRPr="00290C42">
        <w:rPr>
          <w:rFonts w:cs="Arial"/>
        </w:rPr>
        <w:t xml:space="preserve"> and will ensure the preparation of the final draft of documents for the final presentation to the designated representatives of Expertise France TA pr</w:t>
      </w:r>
      <w:r w:rsidR="006D458D" w:rsidRPr="00290C42">
        <w:rPr>
          <w:rFonts w:cs="Arial"/>
        </w:rPr>
        <w:t>oject and NCSE.</w:t>
      </w:r>
    </w:p>
    <w:p w14:paraId="782B2478" w14:textId="6CE34501" w:rsidR="00686477" w:rsidRPr="00290C42" w:rsidRDefault="00C34B7D" w:rsidP="00F30CBD">
      <w:pPr>
        <w:jc w:val="both"/>
        <w:rPr>
          <w:rFonts w:cs="Arial"/>
        </w:rPr>
      </w:pPr>
      <w:r w:rsidRPr="00290C42">
        <w:rPr>
          <w:rFonts w:cs="Arial"/>
        </w:rPr>
        <w:t xml:space="preserve">The activity of the consultant will be carried out in coordination with the team leader and local senior expert on energy efficiency of the </w:t>
      </w:r>
      <w:r w:rsidRPr="00290C42">
        <w:rPr>
          <w:rFonts w:cs="Arial"/>
          <w:b/>
          <w:bCs/>
        </w:rPr>
        <w:t xml:space="preserve">Moldovan Green Transition Technical Assistance Facility project </w:t>
      </w:r>
      <w:r w:rsidRPr="00290C42">
        <w:rPr>
          <w:rFonts w:cs="Arial"/>
        </w:rPr>
        <w:t xml:space="preserve">implemented by Expertise France and with the representatives of the NCSE.  </w:t>
      </w:r>
    </w:p>
    <w:p w14:paraId="34F631B3" w14:textId="77777777" w:rsidR="00B21E3B" w:rsidRPr="00290C42" w:rsidRDefault="00B21E3B" w:rsidP="00777C90">
      <w:pPr>
        <w:jc w:val="both"/>
        <w:rPr>
          <w:rFonts w:cs="Arial"/>
          <w:b/>
          <w:bCs/>
        </w:rPr>
      </w:pPr>
    </w:p>
    <w:p w14:paraId="019AC7AD" w14:textId="77777777" w:rsidR="002A2FB2" w:rsidRPr="00290C42" w:rsidRDefault="002A2FB2" w:rsidP="002A2FB2">
      <w:pPr>
        <w:jc w:val="both"/>
        <w:rPr>
          <w:rFonts w:cs="Arial"/>
          <w:b/>
          <w:bCs/>
        </w:rPr>
      </w:pPr>
      <w:r w:rsidRPr="00290C42">
        <w:rPr>
          <w:rFonts w:cs="Arial"/>
          <w:b/>
          <w:bCs/>
        </w:rPr>
        <w:t>Financial arrangements:</w:t>
      </w:r>
    </w:p>
    <w:p w14:paraId="21455265" w14:textId="10C1E8B9" w:rsidR="00337330" w:rsidRPr="00290C42" w:rsidRDefault="00337330" w:rsidP="00337330">
      <w:pPr>
        <w:jc w:val="both"/>
        <w:rPr>
          <w:rFonts w:cs="Arial"/>
        </w:rPr>
      </w:pPr>
      <w:r w:rsidRPr="00290C42">
        <w:rPr>
          <w:rFonts w:cs="Arial"/>
        </w:rPr>
        <w:t>Payment for the services will be made in two installments as follows: first installment upon presentation of all deliverables related to activity no.1, and the second installment upon presentation of all deliverables related to activity no.2 and confirmation, for both installments, of their acceptability by Expertise France, based on the NCSE’s opinion as a final beneficiary.</w:t>
      </w:r>
    </w:p>
    <w:p w14:paraId="1C7B927E" w14:textId="77777777" w:rsidR="002A2FB2" w:rsidRPr="00290C42" w:rsidRDefault="002A2FB2" w:rsidP="002A2FB2">
      <w:pPr>
        <w:pBdr>
          <w:left w:val="single" w:sz="24" w:space="15" w:color="1981CF"/>
        </w:pBdr>
        <w:shd w:val="clear" w:color="auto" w:fill="FFFFFF"/>
        <w:spacing w:before="600" w:after="300" w:line="240" w:lineRule="auto"/>
        <w:outlineLvl w:val="1"/>
        <w:rPr>
          <w:rFonts w:cs="Arial"/>
          <w:sz w:val="36"/>
          <w:szCs w:val="36"/>
        </w:rPr>
      </w:pPr>
      <w:r w:rsidRPr="00290C42">
        <w:rPr>
          <w:rFonts w:cs="Arial"/>
          <w:sz w:val="36"/>
          <w:szCs w:val="36"/>
        </w:rPr>
        <w:t xml:space="preserve">Required profile </w:t>
      </w:r>
    </w:p>
    <w:p w14:paraId="0364467F" w14:textId="368DAA97" w:rsidR="00337330" w:rsidRPr="00290C42" w:rsidRDefault="00337330" w:rsidP="00672FF5">
      <w:pPr>
        <w:suppressAutoHyphens/>
        <w:spacing w:after="0" w:line="288" w:lineRule="auto"/>
        <w:jc w:val="both"/>
        <w:rPr>
          <w:rFonts w:cstheme="minorHAnsi"/>
        </w:rPr>
      </w:pPr>
      <w:r w:rsidRPr="00290C42">
        <w:rPr>
          <w:rFonts w:cstheme="minorHAnsi"/>
        </w:rPr>
        <w:t>The consultant must correspond to the following requirements</w:t>
      </w:r>
    </w:p>
    <w:p w14:paraId="7CFA494C" w14:textId="6179CA75" w:rsidR="00337330" w:rsidRPr="00290C42" w:rsidRDefault="00337330" w:rsidP="005C4784">
      <w:pPr>
        <w:pStyle w:val="Paragraphedeliste"/>
        <w:numPr>
          <w:ilvl w:val="0"/>
          <w:numId w:val="36"/>
        </w:numPr>
        <w:suppressAutoHyphens/>
        <w:spacing w:after="120" w:line="288" w:lineRule="auto"/>
        <w:contextualSpacing w:val="0"/>
        <w:jc w:val="both"/>
        <w:rPr>
          <w:rFonts w:cstheme="minorHAnsi"/>
        </w:rPr>
      </w:pPr>
      <w:r w:rsidRPr="00290C42">
        <w:rPr>
          <w:rFonts w:cstheme="minorHAnsi"/>
        </w:rPr>
        <w:t>Is registered as a legal entity in the Republic of Moldova;</w:t>
      </w:r>
    </w:p>
    <w:p w14:paraId="22821DD9" w14:textId="47612F72" w:rsidR="00337330" w:rsidRPr="00290C42" w:rsidRDefault="005C4784" w:rsidP="005C4784">
      <w:pPr>
        <w:pStyle w:val="Paragraphedeliste"/>
        <w:numPr>
          <w:ilvl w:val="0"/>
          <w:numId w:val="36"/>
        </w:numPr>
        <w:suppressAutoHyphens/>
        <w:spacing w:after="120" w:line="288" w:lineRule="auto"/>
        <w:contextualSpacing w:val="0"/>
        <w:jc w:val="both"/>
        <w:rPr>
          <w:rFonts w:cstheme="minorHAnsi"/>
        </w:rPr>
      </w:pPr>
      <w:r w:rsidRPr="00290C42">
        <w:rPr>
          <w:rFonts w:cstheme="minorHAnsi"/>
        </w:rPr>
        <w:t>A</w:t>
      </w:r>
      <w:r w:rsidR="00337330" w:rsidRPr="00290C42">
        <w:rPr>
          <w:rFonts w:cstheme="minorHAnsi"/>
        </w:rPr>
        <w:t>t least 5 years of experience in developing of the feasibility studies, energy audit reports, project design, implementation of the EE and/or RES projects in the building sector;</w:t>
      </w:r>
    </w:p>
    <w:p w14:paraId="43767487" w14:textId="1997A0E4" w:rsidR="00337330" w:rsidRPr="00290C42" w:rsidRDefault="005C4784" w:rsidP="005C4784">
      <w:pPr>
        <w:pStyle w:val="Paragraphedeliste"/>
        <w:numPr>
          <w:ilvl w:val="0"/>
          <w:numId w:val="36"/>
        </w:numPr>
        <w:spacing w:after="120"/>
        <w:contextualSpacing w:val="0"/>
        <w:rPr>
          <w:rFonts w:cstheme="minorHAnsi"/>
        </w:rPr>
      </w:pPr>
      <w:r w:rsidRPr="00290C42">
        <w:rPr>
          <w:rFonts w:cstheme="minorHAnsi"/>
        </w:rPr>
        <w:t>Previous</w:t>
      </w:r>
      <w:r w:rsidR="00337330" w:rsidRPr="00290C42">
        <w:rPr>
          <w:rFonts w:cstheme="minorHAnsi"/>
        </w:rPr>
        <w:t xml:space="preserve"> working experience</w:t>
      </w:r>
      <w:r w:rsidRPr="00290C42">
        <w:rPr>
          <w:rFonts w:cstheme="minorHAnsi"/>
        </w:rPr>
        <w:t xml:space="preserve"> in technical assistance projects implementation or related work for a donor organization, development partners, UN Agencies; </w:t>
      </w:r>
      <w:r w:rsidR="00337330" w:rsidRPr="00290C42">
        <w:rPr>
          <w:rFonts w:cstheme="minorHAnsi"/>
        </w:rPr>
        <w:t xml:space="preserve"> </w:t>
      </w:r>
    </w:p>
    <w:p w14:paraId="5B009EED" w14:textId="4996A94D" w:rsidR="005C4784" w:rsidRPr="00290C42" w:rsidRDefault="005C4784" w:rsidP="005C4784">
      <w:pPr>
        <w:pStyle w:val="Paragraphedeliste"/>
        <w:numPr>
          <w:ilvl w:val="0"/>
          <w:numId w:val="36"/>
        </w:numPr>
        <w:suppressAutoHyphens/>
        <w:spacing w:after="120" w:line="288" w:lineRule="auto"/>
        <w:contextualSpacing w:val="0"/>
        <w:jc w:val="both"/>
        <w:rPr>
          <w:rFonts w:cstheme="minorHAnsi"/>
        </w:rPr>
      </w:pPr>
      <w:r w:rsidRPr="00290C42">
        <w:rPr>
          <w:rFonts w:cstheme="minorHAnsi"/>
        </w:rPr>
        <w:t>Has the minimum key staff to ensure the proper implementation of the activities described above.</w:t>
      </w:r>
    </w:p>
    <w:p w14:paraId="3D0E479E" w14:textId="77777777" w:rsidR="00DE3088" w:rsidRPr="00290C42" w:rsidRDefault="00DE3088" w:rsidP="00672FF5">
      <w:pPr>
        <w:suppressAutoHyphens/>
        <w:spacing w:after="0" w:line="288" w:lineRule="auto"/>
        <w:jc w:val="both"/>
        <w:rPr>
          <w:rFonts w:cstheme="minorHAnsi"/>
        </w:rPr>
      </w:pPr>
    </w:p>
    <w:p w14:paraId="1034DD29" w14:textId="78DAE223" w:rsidR="005C4784" w:rsidRPr="00290C42" w:rsidRDefault="00C30237" w:rsidP="00672FF5">
      <w:pPr>
        <w:suppressAutoHyphens/>
        <w:spacing w:after="0" w:line="288" w:lineRule="auto"/>
        <w:jc w:val="both"/>
        <w:rPr>
          <w:rFonts w:cstheme="minorHAnsi"/>
        </w:rPr>
      </w:pPr>
      <w:r w:rsidRPr="00290C42">
        <w:rPr>
          <w:rFonts w:cstheme="minorHAnsi"/>
        </w:rPr>
        <w:t>The consultant's team must consist of at least the following key staff members</w:t>
      </w:r>
      <w:r w:rsidR="002B2F7F" w:rsidRPr="00290C42">
        <w:rPr>
          <w:rFonts w:cstheme="minorHAnsi"/>
        </w:rPr>
        <w:t>:</w:t>
      </w:r>
    </w:p>
    <w:p w14:paraId="6F032F7E" w14:textId="609871F2" w:rsidR="00672FF5" w:rsidRPr="00290C42" w:rsidRDefault="002A2FB2" w:rsidP="00672FF5">
      <w:pPr>
        <w:shd w:val="clear" w:color="auto" w:fill="FFFFFF"/>
        <w:spacing w:before="240" w:after="0" w:line="288" w:lineRule="auto"/>
        <w:rPr>
          <w:rFonts w:cstheme="minorHAnsi"/>
          <w:b/>
        </w:rPr>
      </w:pPr>
      <w:r w:rsidRPr="00290C42">
        <w:rPr>
          <w:rFonts w:cstheme="minorHAnsi"/>
          <w:b/>
        </w:rPr>
        <w:t>Key staff</w:t>
      </w:r>
      <w:r w:rsidR="00672FF5" w:rsidRPr="00290C42">
        <w:rPr>
          <w:rFonts w:cstheme="minorHAnsi"/>
          <w:b/>
        </w:rPr>
        <w:t>:</w:t>
      </w:r>
    </w:p>
    <w:p w14:paraId="591C758F" w14:textId="202C7DE4" w:rsidR="004541C1" w:rsidRPr="00290C42" w:rsidRDefault="004541C1" w:rsidP="00672FF5">
      <w:pPr>
        <w:numPr>
          <w:ilvl w:val="0"/>
          <w:numId w:val="30"/>
        </w:numPr>
        <w:autoSpaceDE w:val="0"/>
        <w:autoSpaceDN w:val="0"/>
        <w:spacing w:before="120" w:after="120" w:line="288" w:lineRule="auto"/>
        <w:jc w:val="both"/>
        <w:rPr>
          <w:rFonts w:cstheme="minorHAnsi"/>
        </w:rPr>
      </w:pPr>
      <w:r w:rsidRPr="00290C42">
        <w:rPr>
          <w:rFonts w:cstheme="minorHAnsi"/>
        </w:rPr>
        <w:t>Project coordinator</w:t>
      </w:r>
      <w:r w:rsidR="00672FF5" w:rsidRPr="00290C42">
        <w:rPr>
          <w:rFonts w:cstheme="minorHAnsi"/>
        </w:rPr>
        <w:t xml:space="preserve"> – 1 </w:t>
      </w:r>
      <w:r w:rsidRPr="00290C42">
        <w:rPr>
          <w:rFonts w:cstheme="minorHAnsi"/>
        </w:rPr>
        <w:t>person</w:t>
      </w:r>
      <w:r w:rsidR="00672FF5" w:rsidRPr="00290C42">
        <w:rPr>
          <w:rFonts w:cstheme="minorHAnsi"/>
        </w:rPr>
        <w:t xml:space="preserve"> (</w:t>
      </w:r>
      <w:r w:rsidRPr="00290C42">
        <w:rPr>
          <w:rFonts w:cstheme="minorHAnsi"/>
        </w:rPr>
        <w:t>responsibilities</w:t>
      </w:r>
      <w:r w:rsidR="00672FF5" w:rsidRPr="00290C42">
        <w:rPr>
          <w:rFonts w:cstheme="minorHAnsi"/>
        </w:rPr>
        <w:t xml:space="preserve">: </w:t>
      </w:r>
      <w:r w:rsidRPr="00290C42">
        <w:rPr>
          <w:rFonts w:cstheme="minorHAnsi"/>
        </w:rPr>
        <w:t xml:space="preserve">planning the activities which are going to be carried out and ensure their proper implementation, in compliance with the established deadline, analyzing the qualitative and quantitative data, revising the deliverables before submitting them to the Expertise France and the NCSE, keeping the correspondence with the team of Expertise France project, etc.)  </w:t>
      </w:r>
    </w:p>
    <w:p w14:paraId="517763D7" w14:textId="2DB99DC8" w:rsidR="004541C1" w:rsidRPr="00290C42" w:rsidRDefault="004541C1" w:rsidP="00672FF5">
      <w:pPr>
        <w:numPr>
          <w:ilvl w:val="0"/>
          <w:numId w:val="30"/>
        </w:numPr>
        <w:autoSpaceDE w:val="0"/>
        <w:autoSpaceDN w:val="0"/>
        <w:spacing w:before="120" w:after="120" w:line="288" w:lineRule="auto"/>
        <w:jc w:val="both"/>
        <w:rPr>
          <w:rFonts w:cstheme="minorHAnsi"/>
        </w:rPr>
      </w:pPr>
      <w:r w:rsidRPr="00290C42">
        <w:rPr>
          <w:rFonts w:cstheme="minorHAnsi"/>
        </w:rPr>
        <w:t xml:space="preserve">Energy Efficiency specialist – 2 persons (responsibilities: one person in charge of carrying out the activities </w:t>
      </w:r>
      <w:r w:rsidR="002C7095" w:rsidRPr="00290C42">
        <w:rPr>
          <w:rFonts w:cstheme="minorHAnsi"/>
        </w:rPr>
        <w:t>related</w:t>
      </w:r>
      <w:r w:rsidRPr="00290C42">
        <w:rPr>
          <w:rFonts w:cstheme="minorHAnsi"/>
        </w:rPr>
        <w:t xml:space="preserve"> to the implementation of the EE measures within the buildings </w:t>
      </w:r>
      <w:r w:rsidR="007746EA" w:rsidRPr="00290C42">
        <w:rPr>
          <w:rFonts w:cstheme="minorHAnsi"/>
        </w:rPr>
        <w:t>envelope</w:t>
      </w:r>
      <w:r w:rsidRPr="00290C42">
        <w:rPr>
          <w:rFonts w:cstheme="minorHAnsi"/>
        </w:rPr>
        <w:t xml:space="preserve"> and </w:t>
      </w:r>
      <w:r w:rsidRPr="00290C42">
        <w:rPr>
          <w:rFonts w:cstheme="minorHAnsi"/>
        </w:rPr>
        <w:lastRenderedPageBreak/>
        <w:t xml:space="preserve">one </w:t>
      </w:r>
      <w:r w:rsidR="007746EA" w:rsidRPr="00290C42">
        <w:rPr>
          <w:rFonts w:cstheme="minorHAnsi"/>
        </w:rPr>
        <w:t>person</w:t>
      </w:r>
      <w:r w:rsidRPr="00290C42">
        <w:rPr>
          <w:rFonts w:cstheme="minorHAnsi"/>
        </w:rPr>
        <w:t xml:space="preserve"> in charge of </w:t>
      </w:r>
      <w:r w:rsidR="007746EA" w:rsidRPr="00290C42">
        <w:rPr>
          <w:rFonts w:cstheme="minorHAnsi"/>
        </w:rPr>
        <w:t xml:space="preserve">activities </w:t>
      </w:r>
      <w:r w:rsidR="002C7095" w:rsidRPr="00290C42">
        <w:rPr>
          <w:rFonts w:cstheme="minorHAnsi"/>
        </w:rPr>
        <w:t>related</w:t>
      </w:r>
      <w:r w:rsidR="007746EA" w:rsidRPr="00290C42">
        <w:rPr>
          <w:rFonts w:cstheme="minorHAnsi"/>
        </w:rPr>
        <w:t xml:space="preserve"> to the implementation of EE measures within the engineering systems of energy supply, including those </w:t>
      </w:r>
      <w:r w:rsidR="002C7095" w:rsidRPr="00290C42">
        <w:rPr>
          <w:rFonts w:cstheme="minorHAnsi"/>
        </w:rPr>
        <w:t>related</w:t>
      </w:r>
      <w:r w:rsidR="007746EA" w:rsidRPr="00290C42">
        <w:rPr>
          <w:rFonts w:cstheme="minorHAnsi"/>
        </w:rPr>
        <w:t xml:space="preserve"> to the production of the r</w:t>
      </w:r>
      <w:r w:rsidR="00200A6F" w:rsidRPr="00290C42">
        <w:rPr>
          <w:rFonts w:cstheme="minorHAnsi"/>
        </w:rPr>
        <w:t>enewable energy in buildings);</w:t>
      </w:r>
    </w:p>
    <w:p w14:paraId="6FBDF33C" w14:textId="41B2576E" w:rsidR="0038393F" w:rsidRPr="00290C42" w:rsidRDefault="007746EA" w:rsidP="00672FF5">
      <w:pPr>
        <w:numPr>
          <w:ilvl w:val="0"/>
          <w:numId w:val="30"/>
        </w:numPr>
        <w:autoSpaceDE w:val="0"/>
        <w:autoSpaceDN w:val="0"/>
        <w:spacing w:before="120" w:after="120" w:line="288" w:lineRule="auto"/>
        <w:jc w:val="both"/>
        <w:rPr>
          <w:rFonts w:cstheme="minorHAnsi"/>
        </w:rPr>
      </w:pPr>
      <w:r w:rsidRPr="00290C42">
        <w:rPr>
          <w:rFonts w:cstheme="minorHAnsi"/>
        </w:rPr>
        <w:t xml:space="preserve">Specialists in developing the bill of quantities – 2 persons (responsibilities: one person in charge of carrying out the activities </w:t>
      </w:r>
      <w:r w:rsidR="002C7095" w:rsidRPr="00290C42">
        <w:rPr>
          <w:rFonts w:cstheme="minorHAnsi"/>
        </w:rPr>
        <w:t>related</w:t>
      </w:r>
      <w:r w:rsidRPr="00290C42">
        <w:rPr>
          <w:rFonts w:cstheme="minorHAnsi"/>
        </w:rPr>
        <w:t xml:space="preserve"> to the developing the bill of quantities and establishing the </w:t>
      </w:r>
      <w:r w:rsidR="00761014" w:rsidRPr="00290C42">
        <w:rPr>
          <w:rFonts w:cstheme="minorHAnsi"/>
        </w:rPr>
        <w:t>unit cost ceiling</w:t>
      </w:r>
      <w:r w:rsidR="00502545" w:rsidRPr="00290C42">
        <w:rPr>
          <w:rFonts w:cstheme="minorHAnsi"/>
        </w:rPr>
        <w:t xml:space="preserve"> </w:t>
      </w:r>
      <w:r w:rsidRPr="00290C42">
        <w:rPr>
          <w:rFonts w:cstheme="minorHAnsi"/>
        </w:rPr>
        <w:t xml:space="preserve">for the implementation of the EE measures within the building envelope and one person in charge of the activities </w:t>
      </w:r>
      <w:r w:rsidR="002C7095" w:rsidRPr="00290C42">
        <w:rPr>
          <w:rFonts w:cstheme="minorHAnsi"/>
        </w:rPr>
        <w:t>related</w:t>
      </w:r>
      <w:r w:rsidRPr="00290C42">
        <w:rPr>
          <w:rFonts w:cstheme="minorHAnsi"/>
        </w:rPr>
        <w:t xml:space="preserve"> to the developing the bill of quantities and establishing the </w:t>
      </w:r>
      <w:r w:rsidR="00761014" w:rsidRPr="00290C42">
        <w:rPr>
          <w:rFonts w:cstheme="minorHAnsi"/>
        </w:rPr>
        <w:t>unit cost ceiling</w:t>
      </w:r>
      <w:r w:rsidR="00502545" w:rsidRPr="00290C42">
        <w:rPr>
          <w:rFonts w:cstheme="minorHAnsi"/>
        </w:rPr>
        <w:t xml:space="preserve"> </w:t>
      </w:r>
      <w:r w:rsidRPr="00290C42">
        <w:rPr>
          <w:rFonts w:cstheme="minorHAnsi"/>
        </w:rPr>
        <w:t xml:space="preserve">for the implementation of the EE measures within the engineering systems of energy supply, including those </w:t>
      </w:r>
      <w:r w:rsidR="002C7095" w:rsidRPr="00290C42">
        <w:rPr>
          <w:rFonts w:cstheme="minorHAnsi"/>
        </w:rPr>
        <w:t>related</w:t>
      </w:r>
      <w:r w:rsidRPr="00290C42">
        <w:rPr>
          <w:rFonts w:cstheme="minorHAnsi"/>
        </w:rPr>
        <w:t xml:space="preserve"> to the production of the renewable energy in buildings)</w:t>
      </w:r>
      <w:r w:rsidR="0038393F" w:rsidRPr="00290C42">
        <w:rPr>
          <w:rFonts w:cstheme="minorHAnsi"/>
        </w:rPr>
        <w:t>;</w:t>
      </w:r>
    </w:p>
    <w:p w14:paraId="21BAE49E" w14:textId="2620D985" w:rsidR="0038393F" w:rsidRPr="00290C42" w:rsidRDefault="0038393F" w:rsidP="00672FF5">
      <w:pPr>
        <w:numPr>
          <w:ilvl w:val="0"/>
          <w:numId w:val="30"/>
        </w:numPr>
        <w:autoSpaceDE w:val="0"/>
        <w:autoSpaceDN w:val="0"/>
        <w:spacing w:before="120" w:after="120" w:line="288" w:lineRule="auto"/>
        <w:jc w:val="both"/>
        <w:rPr>
          <w:rFonts w:cstheme="minorHAnsi"/>
        </w:rPr>
      </w:pPr>
      <w:r w:rsidRPr="00290C42">
        <w:rPr>
          <w:rFonts w:cstheme="minorHAnsi"/>
        </w:rPr>
        <w:t>Procurement specialist – 1 person (responsibilities: market assessment and collect the commercial offers, from the local construction companies, regarding the costs of the thermal insulation materials and equipment, analyze the offers and group them per type of materials and/or equipment, develop the minimum requirements of qualification for economic operators which will participate within the public auctions);</w:t>
      </w:r>
    </w:p>
    <w:p w14:paraId="2EDF6087" w14:textId="77777777" w:rsidR="0038393F" w:rsidRPr="00290C42" w:rsidRDefault="0038393F" w:rsidP="00672FF5">
      <w:pPr>
        <w:numPr>
          <w:ilvl w:val="0"/>
          <w:numId w:val="30"/>
        </w:numPr>
        <w:autoSpaceDE w:val="0"/>
        <w:autoSpaceDN w:val="0"/>
        <w:spacing w:before="120" w:after="120" w:line="288" w:lineRule="auto"/>
        <w:jc w:val="both"/>
        <w:rPr>
          <w:rFonts w:cstheme="minorHAnsi"/>
        </w:rPr>
      </w:pPr>
      <w:r w:rsidRPr="00290C42">
        <w:rPr>
          <w:rFonts w:cstheme="minorHAnsi"/>
        </w:rPr>
        <w:t>Social and environment specialist – 1 person (responsibilities: developing the minimum requirements regarding the social aspects and environment protection which have to be taken into consideration when carrying out the works related to the EE and/or RES measures within the residential buildings and/or individual houses).</w:t>
      </w:r>
    </w:p>
    <w:p w14:paraId="082E2B11" w14:textId="5545846E" w:rsidR="007746EA" w:rsidRPr="00290C42" w:rsidRDefault="0038393F" w:rsidP="00672FF5">
      <w:pPr>
        <w:numPr>
          <w:ilvl w:val="0"/>
          <w:numId w:val="30"/>
        </w:numPr>
        <w:autoSpaceDE w:val="0"/>
        <w:autoSpaceDN w:val="0"/>
        <w:spacing w:before="120" w:after="120" w:line="288" w:lineRule="auto"/>
        <w:jc w:val="both"/>
        <w:rPr>
          <w:rFonts w:cstheme="minorHAnsi"/>
        </w:rPr>
      </w:pPr>
      <w:r w:rsidRPr="00290C42">
        <w:rPr>
          <w:rFonts w:cstheme="minorHAnsi"/>
        </w:rPr>
        <w:t>Administrative assistant - 1 person (responsibilities: logistics, administrative assistance to carry out the tasks);</w:t>
      </w:r>
    </w:p>
    <w:p w14:paraId="1F8CF0F2" w14:textId="105EA50A" w:rsidR="007746EA" w:rsidRPr="00290C42" w:rsidRDefault="007D4C79" w:rsidP="00F70750">
      <w:pPr>
        <w:autoSpaceDE w:val="0"/>
        <w:autoSpaceDN w:val="0"/>
        <w:spacing w:before="120" w:after="120" w:line="288" w:lineRule="auto"/>
        <w:jc w:val="both"/>
        <w:rPr>
          <w:rFonts w:cstheme="minorHAnsi"/>
        </w:rPr>
      </w:pPr>
      <w:r w:rsidRPr="00290C42">
        <w:rPr>
          <w:rFonts w:cstheme="minorHAnsi"/>
        </w:rPr>
        <w:t>Key staff may be replaced during task execution only with prior written approval from the Team Leader or Local Senior Expert on Energy Efficiency of the Moldovan Green Transition Technical Assistance Facility project implemented by Expertise France.</w:t>
      </w:r>
    </w:p>
    <w:p w14:paraId="373C7373" w14:textId="14BA9F42" w:rsidR="003D27B5" w:rsidRPr="00290C42" w:rsidRDefault="007D28A3" w:rsidP="00F70750">
      <w:pPr>
        <w:autoSpaceDE w:val="0"/>
        <w:autoSpaceDN w:val="0"/>
        <w:spacing w:before="120" w:after="120" w:line="288" w:lineRule="auto"/>
        <w:jc w:val="both"/>
        <w:rPr>
          <w:rFonts w:cstheme="minorHAnsi"/>
        </w:rPr>
      </w:pPr>
      <w:r w:rsidRPr="00290C42">
        <w:rPr>
          <w:rFonts w:cstheme="minorHAnsi"/>
        </w:rPr>
        <w:t>The key staff have to</w:t>
      </w:r>
      <w:r w:rsidR="009E20CA" w:rsidRPr="00290C42">
        <w:rPr>
          <w:rFonts w:cstheme="minorHAnsi"/>
        </w:rPr>
        <w:t xml:space="preserve"> be citizens of the Republic of Moldova and have to</w:t>
      </w:r>
      <w:r w:rsidRPr="00290C42">
        <w:rPr>
          <w:rFonts w:cstheme="minorHAnsi"/>
        </w:rPr>
        <w:t xml:space="preserve"> correspond to the requirements listed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7522"/>
      </w:tblGrid>
      <w:tr w:rsidR="00E90960" w:rsidRPr="00290C42" w14:paraId="402A7683" w14:textId="77777777" w:rsidTr="003D27B5">
        <w:trPr>
          <w:trHeight w:val="307"/>
        </w:trPr>
        <w:tc>
          <w:tcPr>
            <w:tcW w:w="1828" w:type="dxa"/>
          </w:tcPr>
          <w:p w14:paraId="3C7CDECD" w14:textId="2B653F0F" w:rsidR="003D27B5" w:rsidRPr="00290C42" w:rsidRDefault="00736024" w:rsidP="00746CFD">
            <w:pPr>
              <w:ind w:right="450"/>
              <w:jc w:val="center"/>
              <w:rPr>
                <w:rFonts w:cstheme="minorHAnsi"/>
                <w:b/>
                <w:bCs/>
              </w:rPr>
            </w:pPr>
            <w:r w:rsidRPr="00290C42">
              <w:rPr>
                <w:rFonts w:cstheme="minorHAnsi"/>
                <w:b/>
                <w:bCs/>
              </w:rPr>
              <w:t>Position name</w:t>
            </w:r>
          </w:p>
        </w:tc>
        <w:tc>
          <w:tcPr>
            <w:tcW w:w="7522" w:type="dxa"/>
          </w:tcPr>
          <w:p w14:paraId="1D7C2F2C" w14:textId="51B38B7A" w:rsidR="003D27B5" w:rsidRPr="00290C42" w:rsidRDefault="00736024" w:rsidP="00746CFD">
            <w:pPr>
              <w:ind w:right="450"/>
              <w:jc w:val="center"/>
              <w:rPr>
                <w:rFonts w:cstheme="minorHAnsi"/>
                <w:b/>
                <w:bCs/>
              </w:rPr>
            </w:pPr>
            <w:r w:rsidRPr="00290C42">
              <w:rPr>
                <w:rFonts w:cstheme="minorHAnsi"/>
                <w:b/>
                <w:bCs/>
              </w:rPr>
              <w:t xml:space="preserve">Requirements </w:t>
            </w:r>
          </w:p>
        </w:tc>
      </w:tr>
      <w:tr w:rsidR="00E90960" w:rsidRPr="00290C42" w14:paraId="703B0B45" w14:textId="77777777" w:rsidTr="003D27B5">
        <w:trPr>
          <w:trHeight w:val="307"/>
        </w:trPr>
        <w:tc>
          <w:tcPr>
            <w:tcW w:w="1828" w:type="dxa"/>
            <w:vAlign w:val="center"/>
          </w:tcPr>
          <w:p w14:paraId="38115D07" w14:textId="2273A576" w:rsidR="003D27B5" w:rsidRPr="00290C42" w:rsidRDefault="00736024" w:rsidP="00746CFD">
            <w:pPr>
              <w:pStyle w:val="Paragraphedeliste"/>
              <w:ind w:left="0" w:right="204"/>
              <w:rPr>
                <w:rFonts w:cstheme="minorHAnsi"/>
              </w:rPr>
            </w:pPr>
            <w:r w:rsidRPr="00290C42">
              <w:rPr>
                <w:rFonts w:cstheme="minorHAnsi"/>
              </w:rPr>
              <w:t>Project coordinator</w:t>
            </w:r>
          </w:p>
          <w:p w14:paraId="0D2A9C6E" w14:textId="77777777" w:rsidR="003D27B5" w:rsidRPr="00290C42" w:rsidRDefault="003D27B5" w:rsidP="00746CFD">
            <w:pPr>
              <w:ind w:right="450"/>
              <w:jc w:val="center"/>
              <w:rPr>
                <w:rFonts w:cstheme="minorHAnsi"/>
                <w:b/>
                <w:bCs/>
              </w:rPr>
            </w:pPr>
          </w:p>
        </w:tc>
        <w:tc>
          <w:tcPr>
            <w:tcW w:w="7522" w:type="dxa"/>
          </w:tcPr>
          <w:p w14:paraId="7C0B5ED0" w14:textId="2D4CB693" w:rsidR="00736024" w:rsidRPr="00290C42" w:rsidRDefault="00806EF3"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 xml:space="preserve">Master degree in </w:t>
            </w:r>
            <w:r w:rsidR="001B3146" w:rsidRPr="00290C42">
              <w:rPr>
                <w:rFonts w:cstheme="minorHAnsi"/>
                <w:lang w:eastAsia="en-GB"/>
              </w:rPr>
              <w:t>E</w:t>
            </w:r>
            <w:r w:rsidRPr="00290C42">
              <w:rPr>
                <w:rFonts w:cstheme="minorHAnsi"/>
                <w:lang w:eastAsia="en-GB"/>
              </w:rPr>
              <w:t>nergy, Construction, Economy or other related fields;</w:t>
            </w:r>
          </w:p>
          <w:p w14:paraId="14FC6842" w14:textId="1D21AC50" w:rsidR="00806EF3" w:rsidRPr="00290C42" w:rsidRDefault="00806EF3"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5 years of experience in developing or</w:t>
            </w:r>
            <w:r w:rsidR="001B3146" w:rsidRPr="00290C42">
              <w:rPr>
                <w:rFonts w:cstheme="minorHAnsi"/>
                <w:lang w:eastAsia="en-GB"/>
              </w:rPr>
              <w:t xml:space="preserve"> managing tasks in the field of EE and/or RES in buildings. Experience in projects developing, qualitative and/or quantitative data analysis will be considered an advantage. </w:t>
            </w:r>
          </w:p>
          <w:p w14:paraId="488CF908" w14:textId="77777777" w:rsidR="001B3146" w:rsidRPr="00290C42" w:rsidRDefault="001B3146"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5 years of experience within the EE projects financed with the support of the EU, UNDP, GIZ, USAID, UNIDO, etc;</w:t>
            </w:r>
          </w:p>
          <w:p w14:paraId="36383334" w14:textId="34D9A87E" w:rsidR="001B3146" w:rsidRPr="00290C42" w:rsidRDefault="001B3146"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Strong analytical competencies and advanced abilities of research and capacity to produce analysis using the qualitative and quantitative data. Competencies related to the EE and/or use of RES will be considered an advantage;</w:t>
            </w:r>
          </w:p>
          <w:p w14:paraId="4D09136D" w14:textId="0590C00A" w:rsidR="003D27B5" w:rsidRPr="00290C42" w:rsidRDefault="001B3146" w:rsidP="001B3146">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 xml:space="preserve">Advance knowledge of Romanian and Engish both in writing and speaking.  </w:t>
            </w:r>
          </w:p>
        </w:tc>
      </w:tr>
      <w:tr w:rsidR="00E90960" w:rsidRPr="00290C42" w14:paraId="0AFC31F6" w14:textId="77777777" w:rsidTr="003D27B5">
        <w:trPr>
          <w:trHeight w:val="307"/>
        </w:trPr>
        <w:tc>
          <w:tcPr>
            <w:tcW w:w="1828" w:type="dxa"/>
            <w:vAlign w:val="center"/>
          </w:tcPr>
          <w:p w14:paraId="242C4BA2" w14:textId="50EA46DE" w:rsidR="003D27B5" w:rsidRPr="00290C42" w:rsidRDefault="00736024" w:rsidP="007544D9">
            <w:pPr>
              <w:pStyle w:val="Paragraphedeliste"/>
              <w:ind w:left="0" w:right="204"/>
              <w:rPr>
                <w:rFonts w:cstheme="minorHAnsi"/>
              </w:rPr>
            </w:pPr>
            <w:r w:rsidRPr="00290C42">
              <w:rPr>
                <w:rFonts w:cstheme="minorHAnsi"/>
              </w:rPr>
              <w:lastRenderedPageBreak/>
              <w:t>Specialist in the energy efficiency of the buildings</w:t>
            </w:r>
          </w:p>
        </w:tc>
        <w:tc>
          <w:tcPr>
            <w:tcW w:w="7522" w:type="dxa"/>
          </w:tcPr>
          <w:p w14:paraId="5424F7D1" w14:textId="57D290B5" w:rsidR="001B3146" w:rsidRPr="00290C42" w:rsidRDefault="00362830"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University degree in Construction, Energy or other engineering related fields;</w:t>
            </w:r>
          </w:p>
          <w:p w14:paraId="62F48781" w14:textId="41B786B7" w:rsidR="00362830" w:rsidRPr="00290C42" w:rsidRDefault="00362830" w:rsidP="00362830">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3 years of experience in the implementation/monitoring the EE and or RES projects within the buildings. Experience in the implementation/monitoring the EE and/or RES projects in the residential buildings from the Republic of Moldova will be considered an advantage;</w:t>
            </w:r>
          </w:p>
          <w:p w14:paraId="17F1BF6A" w14:textId="274E9D75" w:rsidR="00362830" w:rsidRPr="00290C42" w:rsidRDefault="00362830" w:rsidP="00362830">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 xml:space="preserve">Certified as a technical supervisor or site </w:t>
            </w:r>
            <w:r w:rsidR="00BF1B1A" w:rsidRPr="00290C42">
              <w:rPr>
                <w:rFonts w:cstheme="minorHAnsi"/>
                <w:lang w:eastAsia="en-GB"/>
              </w:rPr>
              <w:t>supervisor</w:t>
            </w:r>
            <w:r w:rsidRPr="00290C42">
              <w:rPr>
                <w:rFonts w:cstheme="minorHAnsi"/>
                <w:lang w:eastAsia="en-GB"/>
              </w:rPr>
              <w:t xml:space="preserve"> in one of the following </w:t>
            </w:r>
            <w:r w:rsidR="0078388D" w:rsidRPr="00290C42">
              <w:rPr>
                <w:rFonts w:cstheme="minorHAnsi"/>
                <w:lang w:eastAsia="en-GB"/>
              </w:rPr>
              <w:t>fields</w:t>
            </w:r>
            <w:r w:rsidRPr="00290C42">
              <w:rPr>
                <w:rFonts w:cstheme="minorHAnsi"/>
                <w:lang w:eastAsia="en-GB"/>
              </w:rPr>
              <w:t>: civil or energy construction</w:t>
            </w:r>
            <w:r w:rsidR="00566B1B" w:rsidRPr="00290C42">
              <w:rPr>
                <w:rFonts w:cstheme="minorHAnsi"/>
                <w:lang w:eastAsia="en-GB"/>
              </w:rPr>
              <w:t>s</w:t>
            </w:r>
            <w:r w:rsidRPr="00290C42">
              <w:rPr>
                <w:rFonts w:cstheme="minorHAnsi"/>
                <w:lang w:eastAsia="en-GB"/>
              </w:rPr>
              <w:t xml:space="preserve">. </w:t>
            </w:r>
            <w:r w:rsidR="0078388D" w:rsidRPr="00290C42">
              <w:rPr>
                <w:rFonts w:cstheme="minorHAnsi"/>
                <w:lang w:eastAsia="en-GB"/>
              </w:rPr>
              <w:t>Holding the certificate for multiple fields will be considered as an advantage;</w:t>
            </w:r>
          </w:p>
          <w:p w14:paraId="6F903989" w14:textId="624181A0" w:rsidR="003D27B5" w:rsidRPr="00290C42" w:rsidRDefault="0078388D" w:rsidP="0078388D">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Strong knowledge of Romanian both in writing and speaking. Knowledge of English or Russian will be considered an advantage.</w:t>
            </w:r>
          </w:p>
        </w:tc>
      </w:tr>
      <w:tr w:rsidR="00E90960" w:rsidRPr="00290C42" w14:paraId="7C40CE9F" w14:textId="77777777" w:rsidTr="003D27B5">
        <w:trPr>
          <w:trHeight w:val="307"/>
        </w:trPr>
        <w:tc>
          <w:tcPr>
            <w:tcW w:w="1828" w:type="dxa"/>
            <w:vAlign w:val="center"/>
          </w:tcPr>
          <w:p w14:paraId="759D6484" w14:textId="37BB8E94" w:rsidR="00674E05" w:rsidRPr="00290C42" w:rsidRDefault="00736024" w:rsidP="007544D9">
            <w:pPr>
              <w:pStyle w:val="Paragraphedeliste"/>
              <w:ind w:left="0" w:right="204"/>
              <w:rPr>
                <w:rFonts w:cstheme="minorHAnsi"/>
              </w:rPr>
            </w:pPr>
            <w:r w:rsidRPr="00290C42">
              <w:rPr>
                <w:rFonts w:cstheme="minorHAnsi"/>
              </w:rPr>
              <w:t>Specialist in the energy efficiency of the buildings</w:t>
            </w:r>
          </w:p>
        </w:tc>
        <w:tc>
          <w:tcPr>
            <w:tcW w:w="7522" w:type="dxa"/>
          </w:tcPr>
          <w:p w14:paraId="23025D95" w14:textId="77777777" w:rsidR="00110BF9" w:rsidRPr="00290C42" w:rsidRDefault="00110BF9" w:rsidP="00110B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University degree in Construction, Energy or other engineering related fields;</w:t>
            </w:r>
          </w:p>
          <w:p w14:paraId="4934D2ED" w14:textId="38B7EBEE" w:rsidR="00110BF9" w:rsidRPr="00290C42" w:rsidRDefault="00110BF9" w:rsidP="00110B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3 years of experience in the implementation/monitoring the EE and or RES projects within the buildings. Experience in the implementation/monitoring the EE and/or RES projects in the residential buildings from the Republic of Moldova will be considered an advantage;</w:t>
            </w:r>
          </w:p>
          <w:p w14:paraId="52023A03" w14:textId="420F658A" w:rsidR="00110BF9" w:rsidRPr="00290C42" w:rsidRDefault="00110BF9"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 xml:space="preserve">Certified as a </w:t>
            </w:r>
            <w:r w:rsidR="00BF1B1A" w:rsidRPr="00290C42">
              <w:rPr>
                <w:rFonts w:cstheme="minorHAnsi"/>
                <w:lang w:eastAsia="en-GB"/>
              </w:rPr>
              <w:t xml:space="preserve">technical supervisor or site supervisor </w:t>
            </w:r>
            <w:r w:rsidRPr="00290C42">
              <w:rPr>
                <w:rFonts w:cstheme="minorHAnsi"/>
                <w:lang w:eastAsia="en-GB"/>
              </w:rPr>
              <w:t>for performing specialized work and installing construction-related equipment for one of the following fields: heating systems and networks, ventilation and air conditioning systems, electrical systems and network</w:t>
            </w:r>
            <w:r w:rsidR="00CF40E2" w:rsidRPr="00290C42">
              <w:rPr>
                <w:rFonts w:cstheme="minorHAnsi"/>
                <w:lang w:eastAsia="en-GB"/>
              </w:rPr>
              <w:t xml:space="preserve">s. Holding certificate for multiple fields will be considered an advantage. </w:t>
            </w:r>
            <w:r w:rsidRPr="00290C42">
              <w:rPr>
                <w:rFonts w:cstheme="minorHAnsi"/>
                <w:lang w:eastAsia="en-GB"/>
              </w:rPr>
              <w:t xml:space="preserve"> </w:t>
            </w:r>
          </w:p>
          <w:p w14:paraId="32262406" w14:textId="65A4BC9B" w:rsidR="00674E05" w:rsidRPr="00290C42" w:rsidRDefault="00CF40E2" w:rsidP="00CF40E2">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Strong knowledge of Romanian both in writing and speaking. Knowledge of English or Russian will be considered an advantage.</w:t>
            </w:r>
          </w:p>
        </w:tc>
      </w:tr>
      <w:tr w:rsidR="00E90960" w:rsidRPr="00290C42" w14:paraId="69FC407B" w14:textId="77777777" w:rsidTr="00124B7E">
        <w:trPr>
          <w:trHeight w:val="2510"/>
        </w:trPr>
        <w:tc>
          <w:tcPr>
            <w:tcW w:w="1828" w:type="dxa"/>
            <w:vAlign w:val="center"/>
          </w:tcPr>
          <w:p w14:paraId="733E7FD0" w14:textId="681EB4E5" w:rsidR="00674E05" w:rsidRPr="00290C42" w:rsidRDefault="00736024" w:rsidP="007544D9">
            <w:pPr>
              <w:pStyle w:val="Paragraphedeliste"/>
              <w:ind w:left="0" w:right="204"/>
              <w:rPr>
                <w:rFonts w:cstheme="minorHAnsi"/>
              </w:rPr>
            </w:pPr>
            <w:r w:rsidRPr="00290C42">
              <w:rPr>
                <w:rFonts w:cstheme="minorHAnsi"/>
              </w:rPr>
              <w:t>Specialists in developing the bill of quantities</w:t>
            </w:r>
          </w:p>
        </w:tc>
        <w:tc>
          <w:tcPr>
            <w:tcW w:w="7522" w:type="dxa"/>
          </w:tcPr>
          <w:p w14:paraId="27102D16" w14:textId="77777777" w:rsidR="004422F9" w:rsidRPr="00290C42" w:rsidRDefault="004422F9"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University degree in Construction, Energy or other engineering related fields;</w:t>
            </w:r>
          </w:p>
          <w:p w14:paraId="65C6ED13" w14:textId="33D3E918" w:rsidR="004422F9" w:rsidRPr="00290C42" w:rsidRDefault="004422F9"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3 years of experience in developing the bill of quantities for the EE and/or RES projects within the buildings. Experience in developing the bill of quantities for the EE and/or RES projects in the residential buildings from the Republic of Moldova will be an advantage;</w:t>
            </w:r>
          </w:p>
          <w:p w14:paraId="4DAAED53" w14:textId="63A2160F" w:rsidR="004422F9" w:rsidRPr="00290C42" w:rsidRDefault="004422F9" w:rsidP="00840047">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Certified as a specialist in developing the bill of quantities;</w:t>
            </w:r>
          </w:p>
          <w:p w14:paraId="3FBA5283" w14:textId="547B0D8B" w:rsidR="00674E05" w:rsidRPr="00290C42" w:rsidRDefault="004422F9" w:rsidP="00124B7E">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Strong knowledge of Romanian both in writing and speaking. Knowledge of English or Russian will be considered an advantage.</w:t>
            </w:r>
          </w:p>
        </w:tc>
      </w:tr>
      <w:tr w:rsidR="0038393F" w:rsidRPr="00290C42" w14:paraId="139593EA" w14:textId="77777777" w:rsidTr="009E20CA">
        <w:trPr>
          <w:trHeight w:val="1691"/>
        </w:trPr>
        <w:tc>
          <w:tcPr>
            <w:tcW w:w="1828" w:type="dxa"/>
            <w:vAlign w:val="center"/>
          </w:tcPr>
          <w:p w14:paraId="0AE92A79" w14:textId="023CF1A5" w:rsidR="0038393F" w:rsidRPr="00290C42" w:rsidRDefault="009E20CA" w:rsidP="007544D9">
            <w:pPr>
              <w:pStyle w:val="Paragraphedeliste"/>
              <w:ind w:left="0" w:right="204"/>
              <w:rPr>
                <w:rFonts w:cstheme="minorHAnsi"/>
              </w:rPr>
            </w:pPr>
            <w:r w:rsidRPr="00290C42">
              <w:rPr>
                <w:rFonts w:cstheme="minorHAnsi"/>
              </w:rPr>
              <w:t>Procurement specialist</w:t>
            </w:r>
          </w:p>
        </w:tc>
        <w:tc>
          <w:tcPr>
            <w:tcW w:w="7522" w:type="dxa"/>
          </w:tcPr>
          <w:p w14:paraId="6A370207" w14:textId="7989694F" w:rsidR="0038393F" w:rsidRPr="00290C42" w:rsidRDefault="009E20CA"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University degree in law, finance, accountability or other relevant fields;</w:t>
            </w:r>
          </w:p>
          <w:p w14:paraId="7C4DC3DE" w14:textId="7D478A10" w:rsidR="009E20CA" w:rsidRPr="00290C42" w:rsidRDefault="009E20CA"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3 years of experience in procurement of goods and services for a 3</w:t>
            </w:r>
            <w:r w:rsidRPr="00290C42">
              <w:rPr>
                <w:rFonts w:cstheme="minorHAnsi"/>
                <w:vertAlign w:val="superscript"/>
                <w:lang w:eastAsia="en-GB"/>
              </w:rPr>
              <w:t>rd</w:t>
            </w:r>
            <w:r w:rsidRPr="00290C42">
              <w:rPr>
                <w:rFonts w:cstheme="minorHAnsi"/>
                <w:lang w:eastAsia="en-GB"/>
              </w:rPr>
              <w:t xml:space="preserve"> part according with the regulatory </w:t>
            </w:r>
            <w:r w:rsidR="009D352B" w:rsidRPr="00290C42">
              <w:rPr>
                <w:rFonts w:cstheme="minorHAnsi"/>
                <w:lang w:eastAsia="en-GB"/>
              </w:rPr>
              <w:t>framework on</w:t>
            </w:r>
            <w:r w:rsidR="008019E2" w:rsidRPr="00290C42">
              <w:rPr>
                <w:rFonts w:cstheme="minorHAnsi"/>
                <w:lang w:eastAsia="en-GB"/>
              </w:rPr>
              <w:t xml:space="preserve"> public auction </w:t>
            </w:r>
            <w:r w:rsidRPr="00290C42">
              <w:rPr>
                <w:rFonts w:cstheme="minorHAnsi"/>
                <w:lang w:eastAsia="en-GB"/>
              </w:rPr>
              <w:t>in place from the Republic of Moldova;</w:t>
            </w:r>
          </w:p>
          <w:p w14:paraId="2E0F1496" w14:textId="00B82EEB" w:rsidR="009E20CA" w:rsidRPr="00290C42" w:rsidRDefault="009E20CA"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 xml:space="preserve">Strong knowledge of Romanian both in writing and speaking. Knowledge of English or Russian will be considered an advantage.  </w:t>
            </w:r>
          </w:p>
        </w:tc>
      </w:tr>
      <w:tr w:rsidR="0038393F" w:rsidRPr="00290C42" w14:paraId="2DFA228E" w14:textId="77777777" w:rsidTr="00124B7E">
        <w:trPr>
          <w:trHeight w:val="2510"/>
        </w:trPr>
        <w:tc>
          <w:tcPr>
            <w:tcW w:w="1828" w:type="dxa"/>
            <w:vAlign w:val="center"/>
          </w:tcPr>
          <w:p w14:paraId="19DE4384" w14:textId="211F674F" w:rsidR="0038393F" w:rsidRPr="00290C42" w:rsidRDefault="009E20CA" w:rsidP="007544D9">
            <w:pPr>
              <w:pStyle w:val="Paragraphedeliste"/>
              <w:ind w:left="0" w:right="204"/>
              <w:rPr>
                <w:rFonts w:cstheme="minorHAnsi"/>
              </w:rPr>
            </w:pPr>
            <w:r w:rsidRPr="00290C42">
              <w:rPr>
                <w:rFonts w:cstheme="minorHAnsi"/>
              </w:rPr>
              <w:t>Social and environment specialist</w:t>
            </w:r>
          </w:p>
        </w:tc>
        <w:tc>
          <w:tcPr>
            <w:tcW w:w="7522" w:type="dxa"/>
          </w:tcPr>
          <w:p w14:paraId="45D305E4" w14:textId="77777777" w:rsidR="0038393F" w:rsidRPr="00290C42" w:rsidRDefault="009E20CA"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University degree in social assistance, educational science, environment or other relevant fields;</w:t>
            </w:r>
          </w:p>
          <w:p w14:paraId="7E0EFC10" w14:textId="21BE1E87" w:rsidR="009E20CA" w:rsidRPr="00290C42" w:rsidRDefault="009E20CA"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3 years of experience in managing or monitoring the social and/or the environment aspects within the projects of building renovation. Experience in managing or monitoring the social and/or the environment</w:t>
            </w:r>
            <w:r w:rsidR="004712E8" w:rsidRPr="00290C42">
              <w:rPr>
                <w:rFonts w:cstheme="minorHAnsi"/>
                <w:lang w:eastAsia="en-GB"/>
              </w:rPr>
              <w:t>al</w:t>
            </w:r>
            <w:r w:rsidRPr="00290C42">
              <w:rPr>
                <w:rFonts w:cstheme="minorHAnsi"/>
                <w:lang w:eastAsia="en-GB"/>
              </w:rPr>
              <w:t xml:space="preserve"> aspects within the </w:t>
            </w:r>
            <w:r w:rsidR="008019E2" w:rsidRPr="00290C42">
              <w:rPr>
                <w:rFonts w:cstheme="minorHAnsi"/>
                <w:lang w:eastAsia="en-GB"/>
              </w:rPr>
              <w:t xml:space="preserve">EE and/or RES </w:t>
            </w:r>
            <w:r w:rsidRPr="00290C42">
              <w:rPr>
                <w:rFonts w:cstheme="minorHAnsi"/>
                <w:lang w:eastAsia="en-GB"/>
              </w:rPr>
              <w:t>projects</w:t>
            </w:r>
            <w:r w:rsidR="008019E2" w:rsidRPr="00290C42">
              <w:rPr>
                <w:rFonts w:cstheme="minorHAnsi"/>
                <w:lang w:eastAsia="en-GB"/>
              </w:rPr>
              <w:t xml:space="preserve"> in the residential buildings from the Republic of Moldova will be considered an advantage</w:t>
            </w:r>
            <w:r w:rsidRPr="00290C42">
              <w:rPr>
                <w:rFonts w:cstheme="minorHAnsi"/>
                <w:lang w:eastAsia="en-GB"/>
              </w:rPr>
              <w:t>;</w:t>
            </w:r>
          </w:p>
          <w:p w14:paraId="7ED0DEA3" w14:textId="3EB69253" w:rsidR="009E20CA" w:rsidRPr="00290C42" w:rsidRDefault="008019E2"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 xml:space="preserve">Strong knowledge of Romanian both in writing and speaking. Knowledge of English or Russian will be considered an advantage.  </w:t>
            </w:r>
            <w:r w:rsidR="009E20CA" w:rsidRPr="00290C42">
              <w:rPr>
                <w:rFonts w:cstheme="minorHAnsi"/>
                <w:lang w:eastAsia="en-GB"/>
              </w:rPr>
              <w:t xml:space="preserve"> </w:t>
            </w:r>
          </w:p>
        </w:tc>
      </w:tr>
      <w:tr w:rsidR="0038393F" w:rsidRPr="00290C42" w14:paraId="2679D000" w14:textId="77777777" w:rsidTr="008019E2">
        <w:trPr>
          <w:trHeight w:val="1349"/>
        </w:trPr>
        <w:tc>
          <w:tcPr>
            <w:tcW w:w="1828" w:type="dxa"/>
            <w:vAlign w:val="center"/>
          </w:tcPr>
          <w:p w14:paraId="5E942172" w14:textId="239C6C85" w:rsidR="0038393F" w:rsidRPr="00290C42" w:rsidRDefault="009E20CA" w:rsidP="007544D9">
            <w:pPr>
              <w:pStyle w:val="Paragraphedeliste"/>
              <w:ind w:left="0" w:right="204"/>
              <w:rPr>
                <w:rFonts w:cstheme="minorHAnsi"/>
              </w:rPr>
            </w:pPr>
            <w:r w:rsidRPr="00290C42">
              <w:rPr>
                <w:rFonts w:cstheme="minorHAnsi"/>
              </w:rPr>
              <w:lastRenderedPageBreak/>
              <w:t>Administrative assistant</w:t>
            </w:r>
          </w:p>
        </w:tc>
        <w:tc>
          <w:tcPr>
            <w:tcW w:w="7522" w:type="dxa"/>
          </w:tcPr>
          <w:p w14:paraId="5575D117" w14:textId="6CCC32DF" w:rsidR="0038393F" w:rsidRPr="00290C42" w:rsidRDefault="008019E2"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University degree in financial management, economy or other relevant fields;</w:t>
            </w:r>
          </w:p>
          <w:p w14:paraId="23E1D8CB" w14:textId="77777777" w:rsidR="008019E2" w:rsidRPr="00290C42" w:rsidRDefault="008019E2"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At least 2 years of experience in carrying out the administrative and/or logistic tasks;</w:t>
            </w:r>
          </w:p>
          <w:p w14:paraId="73D3FC0F" w14:textId="233A0E81" w:rsidR="008019E2" w:rsidRPr="00290C42" w:rsidRDefault="008019E2" w:rsidP="004422F9">
            <w:pPr>
              <w:pStyle w:val="Paragraphedeliste"/>
              <w:numPr>
                <w:ilvl w:val="0"/>
                <w:numId w:val="34"/>
              </w:numPr>
              <w:spacing w:after="0" w:line="240" w:lineRule="auto"/>
              <w:ind w:left="374"/>
              <w:jc w:val="both"/>
              <w:rPr>
                <w:rFonts w:cstheme="minorHAnsi"/>
                <w:lang w:eastAsia="en-GB"/>
              </w:rPr>
            </w:pPr>
            <w:r w:rsidRPr="00290C42">
              <w:rPr>
                <w:rFonts w:cstheme="minorHAnsi"/>
                <w:lang w:eastAsia="en-GB"/>
              </w:rPr>
              <w:t>Strong knowledge of Romanian both in writing and speaking.</w:t>
            </w:r>
          </w:p>
        </w:tc>
      </w:tr>
    </w:tbl>
    <w:p w14:paraId="16D2D60E" w14:textId="76C2B9BF" w:rsidR="00861F64" w:rsidRPr="00290C42" w:rsidRDefault="002A2FB2" w:rsidP="00D25794">
      <w:pPr>
        <w:pBdr>
          <w:left w:val="single" w:sz="24" w:space="15" w:color="1981CF"/>
        </w:pBdr>
        <w:shd w:val="clear" w:color="auto" w:fill="FFFFFF"/>
        <w:spacing w:before="240" w:after="240" w:line="240" w:lineRule="auto"/>
        <w:outlineLvl w:val="1"/>
        <w:rPr>
          <w:rFonts w:cs="Arial"/>
          <w:sz w:val="36"/>
          <w:szCs w:val="36"/>
        </w:rPr>
      </w:pPr>
      <w:bookmarkStart w:id="4" w:name="_Hlk165366715"/>
      <w:r w:rsidRPr="00290C42">
        <w:rPr>
          <w:rFonts w:cs="Arial"/>
          <w:sz w:val="36"/>
          <w:szCs w:val="36"/>
        </w:rPr>
        <w:t>Additional information</w:t>
      </w:r>
    </w:p>
    <w:p w14:paraId="7C28785C" w14:textId="77777777" w:rsidR="00736024" w:rsidRPr="00290C42" w:rsidRDefault="00736024" w:rsidP="00D25794">
      <w:pPr>
        <w:numPr>
          <w:ilvl w:val="0"/>
          <w:numId w:val="14"/>
        </w:numPr>
        <w:shd w:val="clear" w:color="auto" w:fill="FFFFFF"/>
        <w:spacing w:before="120" w:after="120" w:line="240" w:lineRule="auto"/>
        <w:rPr>
          <w:rFonts w:eastAsia="Times New Roman" w:cs="Arial"/>
        </w:rPr>
      </w:pPr>
      <w:r w:rsidRPr="00290C42">
        <w:rPr>
          <w:rFonts w:eastAsia="Times New Roman" w:cs="Arial"/>
        </w:rPr>
        <w:t>Duty station: Chisinau, Republic of Moldova</w:t>
      </w:r>
    </w:p>
    <w:p w14:paraId="0F800B41" w14:textId="5C187CBE" w:rsidR="00736024" w:rsidRPr="00290C42" w:rsidRDefault="00736024" w:rsidP="009A2877">
      <w:pPr>
        <w:numPr>
          <w:ilvl w:val="0"/>
          <w:numId w:val="14"/>
        </w:numPr>
        <w:shd w:val="clear" w:color="auto" w:fill="FFFFFF"/>
        <w:spacing w:before="120" w:after="120" w:line="240" w:lineRule="auto"/>
        <w:rPr>
          <w:rFonts w:eastAsia="Times New Roman" w:cs="Arial"/>
        </w:rPr>
      </w:pPr>
      <w:r w:rsidRPr="00290C42">
        <w:rPr>
          <w:rFonts w:eastAsia="Times New Roman" w:cs="Arial"/>
        </w:rPr>
        <w:t xml:space="preserve">Deliverables presentation format: </w:t>
      </w:r>
      <w:r w:rsidR="009A2877" w:rsidRPr="00290C42">
        <w:rPr>
          <w:rFonts w:eastAsia="Times New Roman" w:cs="Arial"/>
        </w:rPr>
        <w:t>All deliverables shall be submitted in Microsoft Word and PDF formats, in Romanian language</w:t>
      </w:r>
      <w:r w:rsidRPr="00290C42">
        <w:rPr>
          <w:rFonts w:eastAsia="Times New Roman" w:cs="Arial"/>
        </w:rPr>
        <w:t>;</w:t>
      </w:r>
    </w:p>
    <w:p w14:paraId="379E6047" w14:textId="224F605B" w:rsidR="00736024" w:rsidRPr="00290C42" w:rsidRDefault="00736024" w:rsidP="007D424A">
      <w:pPr>
        <w:numPr>
          <w:ilvl w:val="0"/>
          <w:numId w:val="14"/>
        </w:numPr>
        <w:shd w:val="clear" w:color="auto" w:fill="FFFFFF"/>
        <w:spacing w:before="120" w:after="120" w:line="240" w:lineRule="auto"/>
        <w:rPr>
          <w:rFonts w:eastAsia="Times New Roman" w:cs="Arial"/>
        </w:rPr>
      </w:pPr>
      <w:r w:rsidRPr="00290C42">
        <w:rPr>
          <w:rFonts w:eastAsia="Times New Roman" w:cs="Arial"/>
        </w:rPr>
        <w:t>Assignment duration:</w:t>
      </w:r>
      <w:r w:rsidRPr="00290C42">
        <w:rPr>
          <w:rFonts w:eastAsia="Times New Roman" w:cs="Arial"/>
        </w:rPr>
        <w:br/>
      </w:r>
      <w:r w:rsidRPr="00290C42">
        <w:rPr>
          <w:rFonts w:eastAsia="Times New Roman" w:cs="Arial"/>
          <w:i/>
        </w:rPr>
        <w:t>Assignment no. 1</w:t>
      </w:r>
      <w:r w:rsidRPr="00290C42">
        <w:rPr>
          <w:rFonts w:eastAsia="Times New Roman" w:cs="Arial"/>
        </w:rPr>
        <w:t xml:space="preserve">: </w:t>
      </w:r>
      <w:r w:rsidR="007D424A" w:rsidRPr="00290C42">
        <w:rPr>
          <w:rFonts w:eastAsia="Times New Roman" w:cs="Arial"/>
        </w:rPr>
        <w:t xml:space="preserve">up to </w:t>
      </w:r>
      <w:r w:rsidR="00C72338" w:rsidRPr="00290C42">
        <w:rPr>
          <w:rFonts w:eastAsia="Times New Roman" w:cs="Arial"/>
        </w:rPr>
        <w:t>140</w:t>
      </w:r>
      <w:r w:rsidR="007D424A" w:rsidRPr="00290C42">
        <w:rPr>
          <w:rFonts w:eastAsia="Times New Roman" w:cs="Arial"/>
        </w:rPr>
        <w:t xml:space="preserve"> man-days to be completed within 3 months from the contract signature date</w:t>
      </w:r>
      <w:r w:rsidRPr="00290C42">
        <w:rPr>
          <w:rFonts w:eastAsia="Times New Roman" w:cs="Arial"/>
          <w:lang w:val="en-GB"/>
        </w:rPr>
        <w:t>;</w:t>
      </w:r>
      <w:r w:rsidRPr="00290C42">
        <w:rPr>
          <w:rFonts w:eastAsia="Times New Roman" w:cs="Arial"/>
          <w:lang w:val="en-GB"/>
        </w:rPr>
        <w:br/>
      </w:r>
      <w:r w:rsidRPr="00290C42">
        <w:rPr>
          <w:rFonts w:eastAsia="Times New Roman" w:cs="Arial"/>
          <w:i/>
        </w:rPr>
        <w:t>Assignment no. 2</w:t>
      </w:r>
      <w:r w:rsidRPr="00290C42">
        <w:rPr>
          <w:rFonts w:eastAsia="Times New Roman" w:cs="Arial"/>
        </w:rPr>
        <w:t xml:space="preserve">: up to </w:t>
      </w:r>
      <w:r w:rsidR="00C72338" w:rsidRPr="00290C42">
        <w:rPr>
          <w:rFonts w:eastAsia="Times New Roman" w:cs="Arial"/>
        </w:rPr>
        <w:t>90</w:t>
      </w:r>
      <w:r w:rsidRPr="00290C42">
        <w:rPr>
          <w:rFonts w:eastAsia="Times New Roman" w:cs="Arial"/>
        </w:rPr>
        <w:t xml:space="preserve"> man-days </w:t>
      </w:r>
      <w:r w:rsidR="007D424A" w:rsidRPr="00290C42">
        <w:rPr>
          <w:rFonts w:eastAsia="Times New Roman" w:cs="Arial"/>
        </w:rPr>
        <w:t xml:space="preserve">to be completed within </w:t>
      </w:r>
      <w:r w:rsidR="00C72338" w:rsidRPr="00290C42">
        <w:rPr>
          <w:rFonts w:eastAsia="Times New Roman" w:cs="Arial"/>
        </w:rPr>
        <w:t>5</w:t>
      </w:r>
      <w:r w:rsidR="007D424A" w:rsidRPr="00290C42">
        <w:rPr>
          <w:rFonts w:eastAsia="Times New Roman" w:cs="Arial"/>
        </w:rPr>
        <w:t xml:space="preserve"> months from the contract signature date</w:t>
      </w:r>
      <w:r w:rsidRPr="00290C42">
        <w:rPr>
          <w:rFonts w:eastAsia="Times New Roman" w:cs="Arial"/>
        </w:rPr>
        <w:t>;</w:t>
      </w:r>
    </w:p>
    <w:p w14:paraId="51E04B33" w14:textId="77777777" w:rsidR="00736024" w:rsidRPr="00290C42" w:rsidRDefault="00736024" w:rsidP="00D25794">
      <w:pPr>
        <w:numPr>
          <w:ilvl w:val="0"/>
          <w:numId w:val="14"/>
        </w:numPr>
        <w:shd w:val="clear" w:color="auto" w:fill="FFFFFF"/>
        <w:spacing w:before="120" w:after="120" w:line="240" w:lineRule="auto"/>
        <w:rPr>
          <w:rFonts w:eastAsia="Times New Roman" w:cs="Arial"/>
        </w:rPr>
      </w:pPr>
      <w:r w:rsidRPr="00290C42">
        <w:rPr>
          <w:rFonts w:eastAsia="Times New Roman" w:cs="Arial"/>
        </w:rPr>
        <w:t>Type of contract: Services contract</w:t>
      </w:r>
    </w:p>
    <w:bookmarkEnd w:id="4"/>
    <w:p w14:paraId="3A140D30" w14:textId="77777777" w:rsidR="002A2FB2" w:rsidRPr="00290C42" w:rsidRDefault="002A2FB2" w:rsidP="002A2FB2">
      <w:pPr>
        <w:pBdr>
          <w:left w:val="single" w:sz="24" w:space="15" w:color="1981CF"/>
        </w:pBdr>
        <w:shd w:val="clear" w:color="auto" w:fill="FFFFFF"/>
        <w:spacing w:before="600" w:after="300" w:line="240" w:lineRule="auto"/>
        <w:outlineLvl w:val="1"/>
        <w:rPr>
          <w:rFonts w:cs="Arial"/>
          <w:sz w:val="36"/>
          <w:szCs w:val="36"/>
        </w:rPr>
      </w:pPr>
      <w:r w:rsidRPr="00290C42">
        <w:rPr>
          <w:rFonts w:cs="Arial"/>
          <w:sz w:val="36"/>
          <w:szCs w:val="36"/>
        </w:rPr>
        <w:t>Application Process</w:t>
      </w:r>
    </w:p>
    <w:p w14:paraId="242ABC17" w14:textId="15C55964" w:rsidR="00861F64" w:rsidRPr="00290C42" w:rsidRDefault="00124B7E" w:rsidP="00861F64">
      <w:pPr>
        <w:shd w:val="clear" w:color="auto" w:fill="FFFFFF"/>
        <w:spacing w:after="150" w:line="240" w:lineRule="auto"/>
        <w:rPr>
          <w:rFonts w:eastAsia="Times New Roman" w:cs="Arial"/>
        </w:rPr>
      </w:pPr>
      <w:r w:rsidRPr="00290C42">
        <w:rPr>
          <w:rFonts w:eastAsia="Times New Roman" w:cs="Arial"/>
          <w:b/>
          <w:bCs/>
        </w:rPr>
        <w:t>Required documents:</w:t>
      </w:r>
    </w:p>
    <w:p w14:paraId="4238205F" w14:textId="5E2E0200" w:rsidR="00124B7E" w:rsidRPr="00290C42" w:rsidRDefault="00124B7E" w:rsidP="006B3BC5">
      <w:pPr>
        <w:shd w:val="clear" w:color="auto" w:fill="FFFFFF"/>
        <w:spacing w:after="0" w:line="240" w:lineRule="auto"/>
        <w:rPr>
          <w:rFonts w:eastAsia="Times New Roman" w:cs="Arial"/>
        </w:rPr>
      </w:pPr>
      <w:r w:rsidRPr="00290C42">
        <w:rPr>
          <w:rFonts w:eastAsia="Times New Roman" w:cs="Arial"/>
        </w:rPr>
        <w:t>The</w:t>
      </w:r>
      <w:r w:rsidR="00B45ED2" w:rsidRPr="00290C42">
        <w:rPr>
          <w:rFonts w:eastAsia="Times New Roman" w:cs="Arial"/>
        </w:rPr>
        <w:t xml:space="preserve"> consultant shall submit a single offer which shall include: </w:t>
      </w:r>
    </w:p>
    <w:p w14:paraId="3FC9C3B7" w14:textId="77D1327D" w:rsidR="00B45ED2" w:rsidRPr="00290C42" w:rsidRDefault="00B45ED2" w:rsidP="00D25794">
      <w:pPr>
        <w:numPr>
          <w:ilvl w:val="0"/>
          <w:numId w:val="15"/>
        </w:numPr>
        <w:shd w:val="clear" w:color="auto" w:fill="FFFFFF"/>
        <w:tabs>
          <w:tab w:val="clear" w:pos="720"/>
        </w:tabs>
        <w:spacing w:before="120" w:after="0" w:line="240" w:lineRule="auto"/>
        <w:ind w:left="850"/>
        <w:rPr>
          <w:rFonts w:eastAsia="Times New Roman" w:cs="Arial"/>
        </w:rPr>
      </w:pPr>
      <w:r w:rsidRPr="00290C42">
        <w:rPr>
          <w:rFonts w:eastAsia="Times New Roman" w:cs="Arial"/>
        </w:rPr>
        <w:t>Company registration certificate;</w:t>
      </w:r>
    </w:p>
    <w:p w14:paraId="7DE271DA" w14:textId="2581E4B9" w:rsidR="00B45ED2" w:rsidRPr="00290C42" w:rsidRDefault="000D7AA8" w:rsidP="00D25794">
      <w:pPr>
        <w:numPr>
          <w:ilvl w:val="0"/>
          <w:numId w:val="15"/>
        </w:numPr>
        <w:shd w:val="clear" w:color="auto" w:fill="FFFFFF"/>
        <w:tabs>
          <w:tab w:val="clear" w:pos="720"/>
        </w:tabs>
        <w:spacing w:before="120" w:after="0" w:line="240" w:lineRule="auto"/>
        <w:ind w:left="850"/>
        <w:jc w:val="both"/>
        <w:rPr>
          <w:rFonts w:eastAsia="Times New Roman" w:cs="Arial"/>
        </w:rPr>
      </w:pPr>
      <w:r w:rsidRPr="00290C42">
        <w:rPr>
          <w:rFonts w:eastAsia="Times New Roman" w:cs="Arial"/>
        </w:rPr>
        <w:t>CV for each specialist highlighting their qualification level, the experience and abilities in accordance with the requirements, including the reference to the relevant activities and/or sub-activities which are going to be performed by each specialist</w:t>
      </w:r>
      <w:r w:rsidR="00110031" w:rsidRPr="00290C42">
        <w:rPr>
          <w:rFonts w:eastAsia="Times New Roman" w:cs="Arial"/>
        </w:rPr>
        <w:t>;</w:t>
      </w:r>
    </w:p>
    <w:p w14:paraId="34EEB11F" w14:textId="60F59AC1" w:rsidR="000D7AA8" w:rsidRPr="00290C42" w:rsidRDefault="000D7AA8" w:rsidP="00D25794">
      <w:pPr>
        <w:numPr>
          <w:ilvl w:val="0"/>
          <w:numId w:val="15"/>
        </w:numPr>
        <w:shd w:val="clear" w:color="auto" w:fill="FFFFFF"/>
        <w:tabs>
          <w:tab w:val="clear" w:pos="720"/>
        </w:tabs>
        <w:spacing w:before="120" w:after="0" w:line="240" w:lineRule="auto"/>
        <w:ind w:left="850"/>
        <w:jc w:val="both"/>
        <w:rPr>
          <w:rFonts w:eastAsia="Times New Roman" w:cs="Arial"/>
        </w:rPr>
      </w:pPr>
      <w:r w:rsidRPr="00290C42">
        <w:rPr>
          <w:rFonts w:eastAsia="Times New Roman" w:cs="Arial"/>
        </w:rPr>
        <w:t>Technical and professional certification of specialists in accordance with the requirements described above</w:t>
      </w:r>
      <w:r w:rsidR="00110031" w:rsidRPr="00290C42">
        <w:rPr>
          <w:rFonts w:eastAsia="Times New Roman" w:cs="Arial"/>
        </w:rPr>
        <w:t>;</w:t>
      </w:r>
    </w:p>
    <w:p w14:paraId="3D34CEEC" w14:textId="6F08E7E7" w:rsidR="000D7AA8" w:rsidRPr="00290C42" w:rsidRDefault="00110031" w:rsidP="00D25794">
      <w:pPr>
        <w:numPr>
          <w:ilvl w:val="0"/>
          <w:numId w:val="15"/>
        </w:numPr>
        <w:shd w:val="clear" w:color="auto" w:fill="FFFFFF"/>
        <w:tabs>
          <w:tab w:val="clear" w:pos="720"/>
        </w:tabs>
        <w:spacing w:before="120" w:after="0" w:line="240" w:lineRule="auto"/>
        <w:ind w:left="850"/>
        <w:rPr>
          <w:rFonts w:eastAsia="Times New Roman" w:cs="Arial"/>
        </w:rPr>
      </w:pPr>
      <w:r w:rsidRPr="00290C42">
        <w:rPr>
          <w:rFonts w:eastAsia="Times New Roman" w:cs="Arial"/>
        </w:rPr>
        <w:t xml:space="preserve">A methodology to describe how the tasks will be carried out (maximum 3 </w:t>
      </w:r>
      <w:r w:rsidR="00C72338" w:rsidRPr="00290C42">
        <w:rPr>
          <w:rFonts w:eastAsia="Times New Roman" w:cs="Arial"/>
        </w:rPr>
        <w:t>pages);</w:t>
      </w:r>
    </w:p>
    <w:p w14:paraId="47C1DA88" w14:textId="2BC9010C" w:rsidR="0055091E" w:rsidRPr="00290C42" w:rsidRDefault="00110031" w:rsidP="00D25794">
      <w:pPr>
        <w:numPr>
          <w:ilvl w:val="0"/>
          <w:numId w:val="15"/>
        </w:numPr>
        <w:shd w:val="clear" w:color="auto" w:fill="FFFFFF"/>
        <w:tabs>
          <w:tab w:val="clear" w:pos="720"/>
        </w:tabs>
        <w:spacing w:before="120" w:after="0" w:line="240" w:lineRule="auto"/>
        <w:ind w:left="850"/>
        <w:jc w:val="both"/>
        <w:rPr>
          <w:rFonts w:eastAsia="Times New Roman" w:cs="Arial"/>
        </w:rPr>
      </w:pPr>
      <w:r w:rsidRPr="00290C42">
        <w:rPr>
          <w:rFonts w:eastAsia="Times New Roman" w:cs="Arial"/>
        </w:rPr>
        <w:t xml:space="preserve">Financial proposal specifying the daily rate and total amount for the full implementation of the activities described above. When calculating the daily rate and total amount it will be taken into account that the company assumes all taxes and fiscal obligations on the territory of the Republic of Moldova, including those related to the remuneration of specialists contracted to perform the tasks.  </w:t>
      </w:r>
    </w:p>
    <w:sectPr w:rsidR="0055091E" w:rsidRPr="00290C4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5BA9B7" w16cex:dateUtc="2026-04-01T12:51:00Z"/>
  <w16cex:commentExtensible w16cex:durableId="741EDAF8" w16cex:dateUtc="2026-04-02T06:48:00Z"/>
  <w16cex:commentExtensible w16cex:durableId="129580E0" w16cex:dateUtc="2026-04-01T12:46:00Z"/>
  <w16cex:commentExtensible w16cex:durableId="1F3489DC" w16cex:dateUtc="2026-04-01T13:44:00Z"/>
  <w16cex:commentExtensible w16cex:durableId="318AEC6B" w16cex:dateUtc="2026-04-02T07:42:00Z"/>
  <w16cex:commentExtensible w16cex:durableId="6C5E688A" w16cex:dateUtc="2026-04-01T13:58:00Z"/>
  <w16cex:commentExtensible w16cex:durableId="2CB01C2F" w16cex:dateUtc="2026-04-02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873F0" w16cid:durableId="155BA9B7"/>
  <w16cid:commentId w16cid:paraId="3C23E817" w16cid:durableId="741EDAF8"/>
  <w16cid:commentId w16cid:paraId="52BCACF2" w16cid:durableId="129580E0"/>
  <w16cid:commentId w16cid:paraId="4BB2A165" w16cid:durableId="1F3489DC"/>
  <w16cid:commentId w16cid:paraId="66BED186" w16cid:durableId="318AEC6B"/>
  <w16cid:commentId w16cid:paraId="020669F9" w16cid:durableId="6C5E688A"/>
  <w16cid:commentId w16cid:paraId="750C9D00" w16cid:durableId="2CB01C2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42C2"/>
    <w:multiLevelType w:val="multilevel"/>
    <w:tmpl w:val="7E34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54E5C"/>
    <w:multiLevelType w:val="hybridMultilevel"/>
    <w:tmpl w:val="E7B0FA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7399E"/>
    <w:multiLevelType w:val="hybridMultilevel"/>
    <w:tmpl w:val="29C857CA"/>
    <w:lvl w:ilvl="0" w:tplc="76400A94">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9C8F430">
      <w:start w:val="1"/>
      <w:numFmt w:val="lowerLetter"/>
      <w:lvlText w:val="%2"/>
      <w:lvlJc w:val="left"/>
      <w:pPr>
        <w:ind w:left="14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6DEEBC00">
      <w:start w:val="1"/>
      <w:numFmt w:val="lowerRoman"/>
      <w:lvlText w:val="%3"/>
      <w:lvlJc w:val="left"/>
      <w:pPr>
        <w:ind w:left="21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E676BEFE">
      <w:start w:val="1"/>
      <w:numFmt w:val="decimal"/>
      <w:lvlText w:val="%4"/>
      <w:lvlJc w:val="left"/>
      <w:pPr>
        <w:ind w:left="28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90CAFE64">
      <w:start w:val="1"/>
      <w:numFmt w:val="lowerLetter"/>
      <w:lvlText w:val="%5"/>
      <w:lvlJc w:val="left"/>
      <w:pPr>
        <w:ind w:left="36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F90CEB38">
      <w:start w:val="1"/>
      <w:numFmt w:val="lowerRoman"/>
      <w:lvlText w:val="%6"/>
      <w:lvlJc w:val="left"/>
      <w:pPr>
        <w:ind w:left="43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688AFC1E">
      <w:start w:val="1"/>
      <w:numFmt w:val="decimal"/>
      <w:lvlText w:val="%7"/>
      <w:lvlJc w:val="left"/>
      <w:pPr>
        <w:ind w:left="50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C08C5F8A">
      <w:start w:val="1"/>
      <w:numFmt w:val="lowerLetter"/>
      <w:lvlText w:val="%8"/>
      <w:lvlJc w:val="left"/>
      <w:pPr>
        <w:ind w:left="57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BF8E4B30">
      <w:start w:val="1"/>
      <w:numFmt w:val="lowerRoman"/>
      <w:lvlText w:val="%9"/>
      <w:lvlJc w:val="left"/>
      <w:pPr>
        <w:ind w:left="64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007313"/>
    <w:multiLevelType w:val="hybridMultilevel"/>
    <w:tmpl w:val="D2A4957C"/>
    <w:lvl w:ilvl="0" w:tplc="BB8C6072">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B4B3D03"/>
    <w:multiLevelType w:val="hybridMultilevel"/>
    <w:tmpl w:val="DA5EC140"/>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40982"/>
    <w:multiLevelType w:val="hybridMultilevel"/>
    <w:tmpl w:val="FD66F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E6281"/>
    <w:multiLevelType w:val="hybridMultilevel"/>
    <w:tmpl w:val="4EC44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F0073F"/>
    <w:multiLevelType w:val="hybridMultilevel"/>
    <w:tmpl w:val="3FF4C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666EA"/>
    <w:multiLevelType w:val="hybridMultilevel"/>
    <w:tmpl w:val="B4F00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7D3F03"/>
    <w:multiLevelType w:val="hybridMultilevel"/>
    <w:tmpl w:val="2A92A816"/>
    <w:lvl w:ilvl="0" w:tplc="BB8C607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035DC4"/>
    <w:multiLevelType w:val="hybridMultilevel"/>
    <w:tmpl w:val="DE54E03E"/>
    <w:lvl w:ilvl="0" w:tplc="BB8C6072">
      <w:numFmt w:val="bullet"/>
      <w:lvlText w:val="-"/>
      <w:lvlJc w:val="left"/>
      <w:pPr>
        <w:ind w:left="1080" w:hanging="360"/>
      </w:pPr>
      <w:rPr>
        <w:rFonts w:ascii="Calibri" w:eastAsiaTheme="minorEastAsia" w:hAnsi="Calibri" w:cs="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EC5981"/>
    <w:multiLevelType w:val="multilevel"/>
    <w:tmpl w:val="0396F1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55B5DFD"/>
    <w:multiLevelType w:val="hybridMultilevel"/>
    <w:tmpl w:val="D58E5368"/>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80849"/>
    <w:multiLevelType w:val="hybridMultilevel"/>
    <w:tmpl w:val="0084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6B208F"/>
    <w:multiLevelType w:val="hybridMultilevel"/>
    <w:tmpl w:val="975C3BEE"/>
    <w:lvl w:ilvl="0" w:tplc="0819000F">
      <w:start w:val="1"/>
      <w:numFmt w:val="decimal"/>
      <w:lvlText w:val="%1."/>
      <w:lvlJc w:val="left"/>
      <w:pPr>
        <w:ind w:left="720" w:hanging="360"/>
      </w:p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5" w15:restartNumberingAfterBreak="0">
    <w:nsid w:val="31401306"/>
    <w:multiLevelType w:val="hybridMultilevel"/>
    <w:tmpl w:val="6A361670"/>
    <w:lvl w:ilvl="0" w:tplc="C4FA3C36">
      <w:start w:val="1"/>
      <w:numFmt w:val="decimal"/>
      <w:lvlText w:val="%1."/>
      <w:lvlJc w:val="left"/>
      <w:pPr>
        <w:ind w:left="720" w:hanging="360"/>
      </w:pPr>
      <w:rPr>
        <w:rFonts w:eastAsiaTheme="minorHAnsi"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A1286F"/>
    <w:multiLevelType w:val="hybridMultilevel"/>
    <w:tmpl w:val="ED4077BE"/>
    <w:lvl w:ilvl="0" w:tplc="359AA3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C3BD8"/>
    <w:multiLevelType w:val="hybridMultilevel"/>
    <w:tmpl w:val="9DEE31B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9913B4"/>
    <w:multiLevelType w:val="hybridMultilevel"/>
    <w:tmpl w:val="FCCCE084"/>
    <w:lvl w:ilvl="0" w:tplc="B68E0B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C18D2"/>
    <w:multiLevelType w:val="hybridMultilevel"/>
    <w:tmpl w:val="D5D87B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E10E7"/>
    <w:multiLevelType w:val="hybridMultilevel"/>
    <w:tmpl w:val="3D266E52"/>
    <w:lvl w:ilvl="0" w:tplc="B432890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76F67"/>
    <w:multiLevelType w:val="hybridMultilevel"/>
    <w:tmpl w:val="2B5CD4C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A11EF4"/>
    <w:multiLevelType w:val="hybridMultilevel"/>
    <w:tmpl w:val="7A1AC7C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643192A"/>
    <w:multiLevelType w:val="hybridMultilevel"/>
    <w:tmpl w:val="2D765718"/>
    <w:lvl w:ilvl="0" w:tplc="F6F6E68E">
      <w:numFmt w:val="bullet"/>
      <w:lvlText w:val="-"/>
      <w:lvlJc w:val="left"/>
      <w:pPr>
        <w:ind w:left="720" w:hanging="360"/>
      </w:pPr>
      <w:rPr>
        <w:rFonts w:ascii="Segoe UI" w:eastAsia="Calibr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03D57"/>
    <w:multiLevelType w:val="hybridMultilevel"/>
    <w:tmpl w:val="C17E9E0C"/>
    <w:lvl w:ilvl="0" w:tplc="359AA38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46280"/>
    <w:multiLevelType w:val="hybridMultilevel"/>
    <w:tmpl w:val="42ECD41C"/>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372BF"/>
    <w:multiLevelType w:val="multilevel"/>
    <w:tmpl w:val="BBDE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A4C99"/>
    <w:multiLevelType w:val="hybridMultilevel"/>
    <w:tmpl w:val="C2BEAFE0"/>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E4921"/>
    <w:multiLevelType w:val="hybridMultilevel"/>
    <w:tmpl w:val="85A6CE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A5669"/>
    <w:multiLevelType w:val="hybridMultilevel"/>
    <w:tmpl w:val="8538482A"/>
    <w:lvl w:ilvl="0" w:tplc="359AA38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631270F"/>
    <w:multiLevelType w:val="multilevel"/>
    <w:tmpl w:val="345631D2"/>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01E7832"/>
    <w:multiLevelType w:val="hybridMultilevel"/>
    <w:tmpl w:val="CB0C43F6"/>
    <w:lvl w:ilvl="0" w:tplc="D7927B86">
      <w:start w:val="3"/>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62224C"/>
    <w:multiLevelType w:val="multilevel"/>
    <w:tmpl w:val="7E7CE5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EF10F6"/>
    <w:multiLevelType w:val="hybridMultilevel"/>
    <w:tmpl w:val="B4D25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55976"/>
    <w:multiLevelType w:val="hybridMultilevel"/>
    <w:tmpl w:val="7FA8D1C6"/>
    <w:lvl w:ilvl="0" w:tplc="08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BE36A4"/>
    <w:multiLevelType w:val="multilevel"/>
    <w:tmpl w:val="E6366CA2"/>
    <w:lvl w:ilvl="0">
      <w:start w:val="1"/>
      <w:numFmt w:val="bullet"/>
      <w:lvlText w:val=""/>
      <w:lvlJc w:val="left"/>
      <w:pPr>
        <w:ind w:left="1080" w:hanging="360"/>
      </w:pPr>
      <w:rPr>
        <w:rFonts w:ascii="Wingdings" w:hAnsi="Wingding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7FFD6D19"/>
    <w:multiLevelType w:val="hybridMultilevel"/>
    <w:tmpl w:val="5448AA64"/>
    <w:lvl w:ilvl="0" w:tplc="BB8C607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8"/>
  </w:num>
  <w:num w:numId="4">
    <w:abstractNumId w:val="24"/>
  </w:num>
  <w:num w:numId="5">
    <w:abstractNumId w:val="16"/>
  </w:num>
  <w:num w:numId="6">
    <w:abstractNumId w:val="35"/>
  </w:num>
  <w:num w:numId="7">
    <w:abstractNumId w:val="13"/>
  </w:num>
  <w:num w:numId="8">
    <w:abstractNumId w:val="33"/>
  </w:num>
  <w:num w:numId="9">
    <w:abstractNumId w:val="36"/>
  </w:num>
  <w:num w:numId="10">
    <w:abstractNumId w:val="15"/>
  </w:num>
  <w:num w:numId="11">
    <w:abstractNumId w:val="29"/>
  </w:num>
  <w:num w:numId="12">
    <w:abstractNumId w:val="4"/>
  </w:num>
  <w:num w:numId="13">
    <w:abstractNumId w:val="12"/>
  </w:num>
  <w:num w:numId="14">
    <w:abstractNumId w:val="26"/>
  </w:num>
  <w:num w:numId="15">
    <w:abstractNumId w:val="0"/>
  </w:num>
  <w:num w:numId="16">
    <w:abstractNumId w:val="20"/>
  </w:num>
  <w:num w:numId="17">
    <w:abstractNumId w:val="21"/>
  </w:num>
  <w:num w:numId="18">
    <w:abstractNumId w:val="1"/>
  </w:num>
  <w:num w:numId="19">
    <w:abstractNumId w:val="5"/>
  </w:num>
  <w:num w:numId="20">
    <w:abstractNumId w:val="7"/>
  </w:num>
  <w:num w:numId="21">
    <w:abstractNumId w:val="32"/>
  </w:num>
  <w:num w:numId="22">
    <w:abstractNumId w:val="11"/>
  </w:num>
  <w:num w:numId="23">
    <w:abstractNumId w:val="9"/>
  </w:num>
  <w:num w:numId="24">
    <w:abstractNumId w:val="22"/>
  </w:num>
  <w:num w:numId="25">
    <w:abstractNumId w:val="10"/>
  </w:num>
  <w:num w:numId="26">
    <w:abstractNumId w:val="28"/>
  </w:num>
  <w:num w:numId="27">
    <w:abstractNumId w:val="19"/>
  </w:num>
  <w:num w:numId="28">
    <w:abstractNumId w:val="17"/>
  </w:num>
  <w:num w:numId="29">
    <w:abstractNumId w:val="3"/>
  </w:num>
  <w:num w:numId="30">
    <w:abstractNumId w:val="14"/>
  </w:num>
  <w:num w:numId="31">
    <w:abstractNumId w:val="2"/>
  </w:num>
  <w:num w:numId="32">
    <w:abstractNumId w:val="30"/>
  </w:num>
  <w:num w:numId="33">
    <w:abstractNumId w:val="23"/>
  </w:num>
  <w:num w:numId="34">
    <w:abstractNumId w:val="31"/>
  </w:num>
  <w:num w:numId="35">
    <w:abstractNumId w:val="25"/>
  </w:num>
  <w:num w:numId="36">
    <w:abstractNumId w:val="27"/>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03F"/>
    <w:rsid w:val="0000221E"/>
    <w:rsid w:val="0000246F"/>
    <w:rsid w:val="00021D6E"/>
    <w:rsid w:val="00025782"/>
    <w:rsid w:val="000259F4"/>
    <w:rsid w:val="000329B2"/>
    <w:rsid w:val="0003323E"/>
    <w:rsid w:val="000346D0"/>
    <w:rsid w:val="00036F4B"/>
    <w:rsid w:val="00040FBE"/>
    <w:rsid w:val="000477DE"/>
    <w:rsid w:val="00055AA4"/>
    <w:rsid w:val="000565F9"/>
    <w:rsid w:val="000608A0"/>
    <w:rsid w:val="00060BE5"/>
    <w:rsid w:val="000652C0"/>
    <w:rsid w:val="0006729F"/>
    <w:rsid w:val="00070ACD"/>
    <w:rsid w:val="000720F8"/>
    <w:rsid w:val="000725C1"/>
    <w:rsid w:val="00073BB1"/>
    <w:rsid w:val="00076974"/>
    <w:rsid w:val="00081125"/>
    <w:rsid w:val="000832CF"/>
    <w:rsid w:val="00083DA1"/>
    <w:rsid w:val="00085ADE"/>
    <w:rsid w:val="00090A19"/>
    <w:rsid w:val="000939EF"/>
    <w:rsid w:val="00094168"/>
    <w:rsid w:val="00096B7A"/>
    <w:rsid w:val="00097181"/>
    <w:rsid w:val="000A07CE"/>
    <w:rsid w:val="000B0458"/>
    <w:rsid w:val="000B0EBE"/>
    <w:rsid w:val="000B247F"/>
    <w:rsid w:val="000B64A2"/>
    <w:rsid w:val="000B6951"/>
    <w:rsid w:val="000C4447"/>
    <w:rsid w:val="000C481D"/>
    <w:rsid w:val="000D559A"/>
    <w:rsid w:val="000D5C9A"/>
    <w:rsid w:val="000D7AA8"/>
    <w:rsid w:val="000E01FF"/>
    <w:rsid w:val="000E3266"/>
    <w:rsid w:val="000E52B7"/>
    <w:rsid w:val="000E7D99"/>
    <w:rsid w:val="000F668A"/>
    <w:rsid w:val="00100370"/>
    <w:rsid w:val="001068AF"/>
    <w:rsid w:val="00110031"/>
    <w:rsid w:val="00110BF9"/>
    <w:rsid w:val="001143C4"/>
    <w:rsid w:val="00120FAF"/>
    <w:rsid w:val="00124B7E"/>
    <w:rsid w:val="001270D2"/>
    <w:rsid w:val="00127E55"/>
    <w:rsid w:val="00131C0B"/>
    <w:rsid w:val="0013212F"/>
    <w:rsid w:val="001341F8"/>
    <w:rsid w:val="00140417"/>
    <w:rsid w:val="0014189A"/>
    <w:rsid w:val="0014621E"/>
    <w:rsid w:val="0015391C"/>
    <w:rsid w:val="00155440"/>
    <w:rsid w:val="00157E38"/>
    <w:rsid w:val="0016346D"/>
    <w:rsid w:val="00164E83"/>
    <w:rsid w:val="001652A3"/>
    <w:rsid w:val="00172689"/>
    <w:rsid w:val="00173E7C"/>
    <w:rsid w:val="001768D8"/>
    <w:rsid w:val="00191FCD"/>
    <w:rsid w:val="00192A89"/>
    <w:rsid w:val="001932AD"/>
    <w:rsid w:val="00197C9F"/>
    <w:rsid w:val="001B1BCA"/>
    <w:rsid w:val="001B3146"/>
    <w:rsid w:val="001B3E43"/>
    <w:rsid w:val="001D22AB"/>
    <w:rsid w:val="001D6E9A"/>
    <w:rsid w:val="001D7C9D"/>
    <w:rsid w:val="001E2EF5"/>
    <w:rsid w:val="001E583C"/>
    <w:rsid w:val="001E6832"/>
    <w:rsid w:val="001E7B98"/>
    <w:rsid w:val="001F0720"/>
    <w:rsid w:val="001F22DE"/>
    <w:rsid w:val="00200398"/>
    <w:rsid w:val="00200A6F"/>
    <w:rsid w:val="00201B06"/>
    <w:rsid w:val="00202FF3"/>
    <w:rsid w:val="0020431F"/>
    <w:rsid w:val="00217A63"/>
    <w:rsid w:val="00221463"/>
    <w:rsid w:val="0022473C"/>
    <w:rsid w:val="00233DF0"/>
    <w:rsid w:val="002342EF"/>
    <w:rsid w:val="002409DB"/>
    <w:rsid w:val="002463B7"/>
    <w:rsid w:val="00246833"/>
    <w:rsid w:val="00251726"/>
    <w:rsid w:val="00253AC1"/>
    <w:rsid w:val="00267155"/>
    <w:rsid w:val="002804B9"/>
    <w:rsid w:val="00282AEA"/>
    <w:rsid w:val="0029041A"/>
    <w:rsid w:val="00290C42"/>
    <w:rsid w:val="00293D4A"/>
    <w:rsid w:val="00293E3D"/>
    <w:rsid w:val="00295494"/>
    <w:rsid w:val="002973BF"/>
    <w:rsid w:val="002A1092"/>
    <w:rsid w:val="002A2FB2"/>
    <w:rsid w:val="002A352B"/>
    <w:rsid w:val="002A50F4"/>
    <w:rsid w:val="002B1A21"/>
    <w:rsid w:val="002B2A51"/>
    <w:rsid w:val="002B2F7F"/>
    <w:rsid w:val="002B5525"/>
    <w:rsid w:val="002B7295"/>
    <w:rsid w:val="002B7C43"/>
    <w:rsid w:val="002C01CB"/>
    <w:rsid w:val="002C0877"/>
    <w:rsid w:val="002C27CA"/>
    <w:rsid w:val="002C29BC"/>
    <w:rsid w:val="002C6186"/>
    <w:rsid w:val="002C7095"/>
    <w:rsid w:val="002E0451"/>
    <w:rsid w:val="002E3BA6"/>
    <w:rsid w:val="002E5381"/>
    <w:rsid w:val="002F1222"/>
    <w:rsid w:val="002F28A4"/>
    <w:rsid w:val="002F3B98"/>
    <w:rsid w:val="002F6237"/>
    <w:rsid w:val="002F6F86"/>
    <w:rsid w:val="0030121D"/>
    <w:rsid w:val="0030434B"/>
    <w:rsid w:val="003137DE"/>
    <w:rsid w:val="003146B7"/>
    <w:rsid w:val="00314BEA"/>
    <w:rsid w:val="00314E7C"/>
    <w:rsid w:val="003310FD"/>
    <w:rsid w:val="003337A8"/>
    <w:rsid w:val="00337330"/>
    <w:rsid w:val="00340EEA"/>
    <w:rsid w:val="003414D4"/>
    <w:rsid w:val="003547FA"/>
    <w:rsid w:val="00354ACA"/>
    <w:rsid w:val="00356990"/>
    <w:rsid w:val="00356D11"/>
    <w:rsid w:val="0035747B"/>
    <w:rsid w:val="003625B3"/>
    <w:rsid w:val="00362830"/>
    <w:rsid w:val="00363835"/>
    <w:rsid w:val="00367616"/>
    <w:rsid w:val="0037390B"/>
    <w:rsid w:val="0037691D"/>
    <w:rsid w:val="0038393F"/>
    <w:rsid w:val="0038722C"/>
    <w:rsid w:val="00387434"/>
    <w:rsid w:val="00395082"/>
    <w:rsid w:val="003B494F"/>
    <w:rsid w:val="003B5BA4"/>
    <w:rsid w:val="003B60C4"/>
    <w:rsid w:val="003C0DD8"/>
    <w:rsid w:val="003C3787"/>
    <w:rsid w:val="003C3CE0"/>
    <w:rsid w:val="003C43AB"/>
    <w:rsid w:val="003C6BF3"/>
    <w:rsid w:val="003D0BBD"/>
    <w:rsid w:val="003D0CFE"/>
    <w:rsid w:val="003D27B5"/>
    <w:rsid w:val="003D401B"/>
    <w:rsid w:val="003D4879"/>
    <w:rsid w:val="003D7516"/>
    <w:rsid w:val="003D7553"/>
    <w:rsid w:val="003E007D"/>
    <w:rsid w:val="003E62A5"/>
    <w:rsid w:val="003F4AC0"/>
    <w:rsid w:val="00400828"/>
    <w:rsid w:val="00404FC1"/>
    <w:rsid w:val="004050A7"/>
    <w:rsid w:val="004059D0"/>
    <w:rsid w:val="00411EC0"/>
    <w:rsid w:val="0041690D"/>
    <w:rsid w:val="004217C9"/>
    <w:rsid w:val="00422160"/>
    <w:rsid w:val="00424728"/>
    <w:rsid w:val="0042780E"/>
    <w:rsid w:val="004303FE"/>
    <w:rsid w:val="00433298"/>
    <w:rsid w:val="0043634F"/>
    <w:rsid w:val="004422F9"/>
    <w:rsid w:val="00444F2B"/>
    <w:rsid w:val="00445334"/>
    <w:rsid w:val="00446022"/>
    <w:rsid w:val="0045017D"/>
    <w:rsid w:val="004501BC"/>
    <w:rsid w:val="00451510"/>
    <w:rsid w:val="00451C47"/>
    <w:rsid w:val="004541C1"/>
    <w:rsid w:val="00463321"/>
    <w:rsid w:val="00464088"/>
    <w:rsid w:val="00466BE0"/>
    <w:rsid w:val="00471216"/>
    <w:rsid w:val="004712E8"/>
    <w:rsid w:val="00471650"/>
    <w:rsid w:val="00475968"/>
    <w:rsid w:val="00492240"/>
    <w:rsid w:val="00494760"/>
    <w:rsid w:val="004A0B3B"/>
    <w:rsid w:val="004A4CA3"/>
    <w:rsid w:val="004A56C3"/>
    <w:rsid w:val="004A5CC2"/>
    <w:rsid w:val="004A6467"/>
    <w:rsid w:val="004A6BD5"/>
    <w:rsid w:val="004B12A3"/>
    <w:rsid w:val="004B177B"/>
    <w:rsid w:val="004B1D03"/>
    <w:rsid w:val="004B32D8"/>
    <w:rsid w:val="004B4880"/>
    <w:rsid w:val="004C092E"/>
    <w:rsid w:val="004D0263"/>
    <w:rsid w:val="004D3B4C"/>
    <w:rsid w:val="004D4451"/>
    <w:rsid w:val="004E273C"/>
    <w:rsid w:val="004E6F16"/>
    <w:rsid w:val="004F0C80"/>
    <w:rsid w:val="004F133B"/>
    <w:rsid w:val="004F2E16"/>
    <w:rsid w:val="004F3D7E"/>
    <w:rsid w:val="004F45ED"/>
    <w:rsid w:val="004F7474"/>
    <w:rsid w:val="00502545"/>
    <w:rsid w:val="00505C9B"/>
    <w:rsid w:val="00506CA3"/>
    <w:rsid w:val="005071F0"/>
    <w:rsid w:val="00510DFB"/>
    <w:rsid w:val="00513B91"/>
    <w:rsid w:val="0051558D"/>
    <w:rsid w:val="00515D15"/>
    <w:rsid w:val="00517A45"/>
    <w:rsid w:val="005249F2"/>
    <w:rsid w:val="00527C6B"/>
    <w:rsid w:val="00535165"/>
    <w:rsid w:val="00543AAB"/>
    <w:rsid w:val="00546D33"/>
    <w:rsid w:val="00547A53"/>
    <w:rsid w:val="0055091E"/>
    <w:rsid w:val="00550C40"/>
    <w:rsid w:val="00554428"/>
    <w:rsid w:val="005564C8"/>
    <w:rsid w:val="0055787E"/>
    <w:rsid w:val="00563456"/>
    <w:rsid w:val="00566B1B"/>
    <w:rsid w:val="0056748F"/>
    <w:rsid w:val="00570CC9"/>
    <w:rsid w:val="00572A40"/>
    <w:rsid w:val="00573C73"/>
    <w:rsid w:val="00576E7D"/>
    <w:rsid w:val="00580938"/>
    <w:rsid w:val="0058131A"/>
    <w:rsid w:val="0058160D"/>
    <w:rsid w:val="00586386"/>
    <w:rsid w:val="00587E16"/>
    <w:rsid w:val="0059114D"/>
    <w:rsid w:val="00592528"/>
    <w:rsid w:val="00592981"/>
    <w:rsid w:val="005939DF"/>
    <w:rsid w:val="0059616E"/>
    <w:rsid w:val="005A085D"/>
    <w:rsid w:val="005A6EA9"/>
    <w:rsid w:val="005B0799"/>
    <w:rsid w:val="005B3BF4"/>
    <w:rsid w:val="005B63C0"/>
    <w:rsid w:val="005C469F"/>
    <w:rsid w:val="005C4784"/>
    <w:rsid w:val="005D3884"/>
    <w:rsid w:val="005E3E4F"/>
    <w:rsid w:val="005E75A9"/>
    <w:rsid w:val="005F0B13"/>
    <w:rsid w:val="00600718"/>
    <w:rsid w:val="00601D15"/>
    <w:rsid w:val="00607DA3"/>
    <w:rsid w:val="00612AFF"/>
    <w:rsid w:val="00617007"/>
    <w:rsid w:val="00617E09"/>
    <w:rsid w:val="006276C5"/>
    <w:rsid w:val="0062788A"/>
    <w:rsid w:val="006305CF"/>
    <w:rsid w:val="006339D5"/>
    <w:rsid w:val="0063767C"/>
    <w:rsid w:val="00640D32"/>
    <w:rsid w:val="00643160"/>
    <w:rsid w:val="006531EA"/>
    <w:rsid w:val="00656329"/>
    <w:rsid w:val="00660509"/>
    <w:rsid w:val="006635D0"/>
    <w:rsid w:val="00672FF5"/>
    <w:rsid w:val="006735E0"/>
    <w:rsid w:val="00674E05"/>
    <w:rsid w:val="00675474"/>
    <w:rsid w:val="00676181"/>
    <w:rsid w:val="00677B7F"/>
    <w:rsid w:val="00682B89"/>
    <w:rsid w:val="00686477"/>
    <w:rsid w:val="00691DB2"/>
    <w:rsid w:val="00692608"/>
    <w:rsid w:val="006927EA"/>
    <w:rsid w:val="006B1E42"/>
    <w:rsid w:val="006B3BC5"/>
    <w:rsid w:val="006B7BBA"/>
    <w:rsid w:val="006D2B77"/>
    <w:rsid w:val="006D458D"/>
    <w:rsid w:val="006D538A"/>
    <w:rsid w:val="006D5E99"/>
    <w:rsid w:val="006D7CFA"/>
    <w:rsid w:val="006E053C"/>
    <w:rsid w:val="006E2F87"/>
    <w:rsid w:val="006E3C79"/>
    <w:rsid w:val="006E47B0"/>
    <w:rsid w:val="006E6C69"/>
    <w:rsid w:val="006F0FE0"/>
    <w:rsid w:val="007016F1"/>
    <w:rsid w:val="00705C88"/>
    <w:rsid w:val="00705DAA"/>
    <w:rsid w:val="00706E9E"/>
    <w:rsid w:val="00710C8B"/>
    <w:rsid w:val="007113FE"/>
    <w:rsid w:val="00712358"/>
    <w:rsid w:val="00715658"/>
    <w:rsid w:val="007157F8"/>
    <w:rsid w:val="00717951"/>
    <w:rsid w:val="00717B5E"/>
    <w:rsid w:val="0072189C"/>
    <w:rsid w:val="007222F4"/>
    <w:rsid w:val="0073154E"/>
    <w:rsid w:val="00736024"/>
    <w:rsid w:val="00741DF5"/>
    <w:rsid w:val="00743753"/>
    <w:rsid w:val="007438AA"/>
    <w:rsid w:val="00745BED"/>
    <w:rsid w:val="007544D9"/>
    <w:rsid w:val="00761014"/>
    <w:rsid w:val="007746EA"/>
    <w:rsid w:val="007766E8"/>
    <w:rsid w:val="00777C90"/>
    <w:rsid w:val="0078388D"/>
    <w:rsid w:val="00783D11"/>
    <w:rsid w:val="007925FA"/>
    <w:rsid w:val="00792C1B"/>
    <w:rsid w:val="00792D97"/>
    <w:rsid w:val="00797A67"/>
    <w:rsid w:val="007A01F9"/>
    <w:rsid w:val="007A2744"/>
    <w:rsid w:val="007A68EA"/>
    <w:rsid w:val="007B1187"/>
    <w:rsid w:val="007B16F3"/>
    <w:rsid w:val="007B3754"/>
    <w:rsid w:val="007B7891"/>
    <w:rsid w:val="007C08B7"/>
    <w:rsid w:val="007C1D0A"/>
    <w:rsid w:val="007C43B4"/>
    <w:rsid w:val="007C7459"/>
    <w:rsid w:val="007D01C7"/>
    <w:rsid w:val="007D28A3"/>
    <w:rsid w:val="007D424A"/>
    <w:rsid w:val="007D4475"/>
    <w:rsid w:val="007D4C79"/>
    <w:rsid w:val="007D5A0C"/>
    <w:rsid w:val="007E13C7"/>
    <w:rsid w:val="007E41E9"/>
    <w:rsid w:val="007E47D9"/>
    <w:rsid w:val="007E5E39"/>
    <w:rsid w:val="007E648A"/>
    <w:rsid w:val="007F1405"/>
    <w:rsid w:val="007F26F7"/>
    <w:rsid w:val="007F283F"/>
    <w:rsid w:val="007F678A"/>
    <w:rsid w:val="008019E2"/>
    <w:rsid w:val="00805799"/>
    <w:rsid w:val="00806EF3"/>
    <w:rsid w:val="008115DC"/>
    <w:rsid w:val="0081164D"/>
    <w:rsid w:val="00812A5D"/>
    <w:rsid w:val="0082359B"/>
    <w:rsid w:val="00823FE3"/>
    <w:rsid w:val="00826A68"/>
    <w:rsid w:val="0083034D"/>
    <w:rsid w:val="00836C4F"/>
    <w:rsid w:val="00840047"/>
    <w:rsid w:val="00840358"/>
    <w:rsid w:val="008407E5"/>
    <w:rsid w:val="008424A1"/>
    <w:rsid w:val="00843CCF"/>
    <w:rsid w:val="00844984"/>
    <w:rsid w:val="00846BAD"/>
    <w:rsid w:val="008470CA"/>
    <w:rsid w:val="00855756"/>
    <w:rsid w:val="0085748E"/>
    <w:rsid w:val="00861F64"/>
    <w:rsid w:val="008720A9"/>
    <w:rsid w:val="008754B2"/>
    <w:rsid w:val="00882537"/>
    <w:rsid w:val="00882631"/>
    <w:rsid w:val="00887651"/>
    <w:rsid w:val="00896EDF"/>
    <w:rsid w:val="008A0BB3"/>
    <w:rsid w:val="008A30C8"/>
    <w:rsid w:val="008A4098"/>
    <w:rsid w:val="008B0AE8"/>
    <w:rsid w:val="008B52CE"/>
    <w:rsid w:val="008B6C7D"/>
    <w:rsid w:val="008B729F"/>
    <w:rsid w:val="008C14A6"/>
    <w:rsid w:val="008C28D6"/>
    <w:rsid w:val="008D0C22"/>
    <w:rsid w:val="008D1B24"/>
    <w:rsid w:val="008D1FD3"/>
    <w:rsid w:val="008D2FB6"/>
    <w:rsid w:val="008D30B4"/>
    <w:rsid w:val="008D5F25"/>
    <w:rsid w:val="008D646E"/>
    <w:rsid w:val="008E1BFB"/>
    <w:rsid w:val="008F3A76"/>
    <w:rsid w:val="008F6683"/>
    <w:rsid w:val="0090696C"/>
    <w:rsid w:val="00912C7E"/>
    <w:rsid w:val="00921D6D"/>
    <w:rsid w:val="00923860"/>
    <w:rsid w:val="009256AE"/>
    <w:rsid w:val="00943F31"/>
    <w:rsid w:val="00944B66"/>
    <w:rsid w:val="0094733C"/>
    <w:rsid w:val="00947655"/>
    <w:rsid w:val="00950E33"/>
    <w:rsid w:val="00952A04"/>
    <w:rsid w:val="00955076"/>
    <w:rsid w:val="009566BF"/>
    <w:rsid w:val="00957320"/>
    <w:rsid w:val="0095749F"/>
    <w:rsid w:val="00960E8B"/>
    <w:rsid w:val="00961147"/>
    <w:rsid w:val="0097132F"/>
    <w:rsid w:val="00972F42"/>
    <w:rsid w:val="0097307F"/>
    <w:rsid w:val="00974A20"/>
    <w:rsid w:val="00976956"/>
    <w:rsid w:val="0097754B"/>
    <w:rsid w:val="00982377"/>
    <w:rsid w:val="00984E91"/>
    <w:rsid w:val="009870F7"/>
    <w:rsid w:val="009909AA"/>
    <w:rsid w:val="00990C5D"/>
    <w:rsid w:val="00992998"/>
    <w:rsid w:val="00996233"/>
    <w:rsid w:val="0099705C"/>
    <w:rsid w:val="009A2877"/>
    <w:rsid w:val="009A301E"/>
    <w:rsid w:val="009B3E79"/>
    <w:rsid w:val="009B6596"/>
    <w:rsid w:val="009B6D58"/>
    <w:rsid w:val="009C6B00"/>
    <w:rsid w:val="009D04E3"/>
    <w:rsid w:val="009D07D9"/>
    <w:rsid w:val="009D199F"/>
    <w:rsid w:val="009D1C72"/>
    <w:rsid w:val="009D352B"/>
    <w:rsid w:val="009D4F39"/>
    <w:rsid w:val="009E0A32"/>
    <w:rsid w:val="009E20CA"/>
    <w:rsid w:val="009E5A5D"/>
    <w:rsid w:val="009E7CDC"/>
    <w:rsid w:val="009F0D62"/>
    <w:rsid w:val="009F0DCC"/>
    <w:rsid w:val="009F111A"/>
    <w:rsid w:val="009F1987"/>
    <w:rsid w:val="009F420E"/>
    <w:rsid w:val="009F43EC"/>
    <w:rsid w:val="009F6905"/>
    <w:rsid w:val="00A00B33"/>
    <w:rsid w:val="00A00FC8"/>
    <w:rsid w:val="00A01E55"/>
    <w:rsid w:val="00A146E1"/>
    <w:rsid w:val="00A15106"/>
    <w:rsid w:val="00A15ED7"/>
    <w:rsid w:val="00A24C9C"/>
    <w:rsid w:val="00A25050"/>
    <w:rsid w:val="00A26945"/>
    <w:rsid w:val="00A26A33"/>
    <w:rsid w:val="00A27ED7"/>
    <w:rsid w:val="00A36580"/>
    <w:rsid w:val="00A37FBF"/>
    <w:rsid w:val="00A401F5"/>
    <w:rsid w:val="00A4021A"/>
    <w:rsid w:val="00A4102D"/>
    <w:rsid w:val="00A41AA2"/>
    <w:rsid w:val="00A45FFF"/>
    <w:rsid w:val="00A5055D"/>
    <w:rsid w:val="00A51EF2"/>
    <w:rsid w:val="00A53BB5"/>
    <w:rsid w:val="00A65147"/>
    <w:rsid w:val="00A65A47"/>
    <w:rsid w:val="00A66CAE"/>
    <w:rsid w:val="00A67FBE"/>
    <w:rsid w:val="00A70054"/>
    <w:rsid w:val="00A71AE6"/>
    <w:rsid w:val="00A72F8A"/>
    <w:rsid w:val="00A72FFB"/>
    <w:rsid w:val="00A75E82"/>
    <w:rsid w:val="00A83508"/>
    <w:rsid w:val="00A93971"/>
    <w:rsid w:val="00A94D1B"/>
    <w:rsid w:val="00A96705"/>
    <w:rsid w:val="00AA0B5F"/>
    <w:rsid w:val="00AA1469"/>
    <w:rsid w:val="00AA2FCD"/>
    <w:rsid w:val="00AA3CB6"/>
    <w:rsid w:val="00AA5855"/>
    <w:rsid w:val="00AB2597"/>
    <w:rsid w:val="00AB50C0"/>
    <w:rsid w:val="00AB6F27"/>
    <w:rsid w:val="00AC2830"/>
    <w:rsid w:val="00AC4C08"/>
    <w:rsid w:val="00AC52B7"/>
    <w:rsid w:val="00AC603F"/>
    <w:rsid w:val="00AD0DFE"/>
    <w:rsid w:val="00AD19E3"/>
    <w:rsid w:val="00AD435E"/>
    <w:rsid w:val="00AD5451"/>
    <w:rsid w:val="00AD6670"/>
    <w:rsid w:val="00AD713A"/>
    <w:rsid w:val="00AD72EB"/>
    <w:rsid w:val="00AE3F2C"/>
    <w:rsid w:val="00AE480D"/>
    <w:rsid w:val="00AF0F70"/>
    <w:rsid w:val="00AF2EE3"/>
    <w:rsid w:val="00AF5654"/>
    <w:rsid w:val="00AF726C"/>
    <w:rsid w:val="00B057A3"/>
    <w:rsid w:val="00B07386"/>
    <w:rsid w:val="00B11E90"/>
    <w:rsid w:val="00B14BF0"/>
    <w:rsid w:val="00B21238"/>
    <w:rsid w:val="00B21E3B"/>
    <w:rsid w:val="00B22546"/>
    <w:rsid w:val="00B26E29"/>
    <w:rsid w:val="00B2765F"/>
    <w:rsid w:val="00B32B84"/>
    <w:rsid w:val="00B33B68"/>
    <w:rsid w:val="00B36C4B"/>
    <w:rsid w:val="00B40698"/>
    <w:rsid w:val="00B41574"/>
    <w:rsid w:val="00B41FD6"/>
    <w:rsid w:val="00B45ED2"/>
    <w:rsid w:val="00B46888"/>
    <w:rsid w:val="00B4735B"/>
    <w:rsid w:val="00B47A5D"/>
    <w:rsid w:val="00B50BEA"/>
    <w:rsid w:val="00B53509"/>
    <w:rsid w:val="00B53ADA"/>
    <w:rsid w:val="00B56123"/>
    <w:rsid w:val="00B6322C"/>
    <w:rsid w:val="00B63716"/>
    <w:rsid w:val="00B741C5"/>
    <w:rsid w:val="00B7471A"/>
    <w:rsid w:val="00B91610"/>
    <w:rsid w:val="00B94B0E"/>
    <w:rsid w:val="00B96793"/>
    <w:rsid w:val="00BA453E"/>
    <w:rsid w:val="00BB07AC"/>
    <w:rsid w:val="00BB4B39"/>
    <w:rsid w:val="00BB6532"/>
    <w:rsid w:val="00BB6D5B"/>
    <w:rsid w:val="00BC0B13"/>
    <w:rsid w:val="00BD3B3E"/>
    <w:rsid w:val="00BD5785"/>
    <w:rsid w:val="00BD5AD4"/>
    <w:rsid w:val="00BD6963"/>
    <w:rsid w:val="00BE18F8"/>
    <w:rsid w:val="00BE2809"/>
    <w:rsid w:val="00BF1B1A"/>
    <w:rsid w:val="00BF6E00"/>
    <w:rsid w:val="00BF7001"/>
    <w:rsid w:val="00C00416"/>
    <w:rsid w:val="00C031D4"/>
    <w:rsid w:val="00C046A5"/>
    <w:rsid w:val="00C16CBF"/>
    <w:rsid w:val="00C22BE0"/>
    <w:rsid w:val="00C27674"/>
    <w:rsid w:val="00C30237"/>
    <w:rsid w:val="00C34B7D"/>
    <w:rsid w:val="00C35236"/>
    <w:rsid w:val="00C4582E"/>
    <w:rsid w:val="00C50C5B"/>
    <w:rsid w:val="00C614AB"/>
    <w:rsid w:val="00C61628"/>
    <w:rsid w:val="00C61CC6"/>
    <w:rsid w:val="00C62797"/>
    <w:rsid w:val="00C67179"/>
    <w:rsid w:val="00C71327"/>
    <w:rsid w:val="00C72338"/>
    <w:rsid w:val="00C7540B"/>
    <w:rsid w:val="00C808AA"/>
    <w:rsid w:val="00C816B2"/>
    <w:rsid w:val="00C825DA"/>
    <w:rsid w:val="00C83508"/>
    <w:rsid w:val="00C85181"/>
    <w:rsid w:val="00CA0B9D"/>
    <w:rsid w:val="00CA2E46"/>
    <w:rsid w:val="00CA57E0"/>
    <w:rsid w:val="00CA7EBE"/>
    <w:rsid w:val="00CB0825"/>
    <w:rsid w:val="00CB6718"/>
    <w:rsid w:val="00CC30E1"/>
    <w:rsid w:val="00CC64C7"/>
    <w:rsid w:val="00CD078E"/>
    <w:rsid w:val="00CD19F1"/>
    <w:rsid w:val="00CD5B3D"/>
    <w:rsid w:val="00CE0EA0"/>
    <w:rsid w:val="00CE1309"/>
    <w:rsid w:val="00CE3B88"/>
    <w:rsid w:val="00CE42DF"/>
    <w:rsid w:val="00CE635F"/>
    <w:rsid w:val="00CE6956"/>
    <w:rsid w:val="00CE7CE0"/>
    <w:rsid w:val="00CF11F0"/>
    <w:rsid w:val="00CF3352"/>
    <w:rsid w:val="00CF40E2"/>
    <w:rsid w:val="00CF5595"/>
    <w:rsid w:val="00D11F46"/>
    <w:rsid w:val="00D16E07"/>
    <w:rsid w:val="00D24FC6"/>
    <w:rsid w:val="00D25794"/>
    <w:rsid w:val="00D30D1E"/>
    <w:rsid w:val="00D34FA2"/>
    <w:rsid w:val="00D41185"/>
    <w:rsid w:val="00D4399A"/>
    <w:rsid w:val="00D45D1D"/>
    <w:rsid w:val="00D45ECA"/>
    <w:rsid w:val="00D45EFD"/>
    <w:rsid w:val="00D50642"/>
    <w:rsid w:val="00D53C58"/>
    <w:rsid w:val="00D56F73"/>
    <w:rsid w:val="00D64011"/>
    <w:rsid w:val="00D645CD"/>
    <w:rsid w:val="00D64D6F"/>
    <w:rsid w:val="00D667AB"/>
    <w:rsid w:val="00D7058E"/>
    <w:rsid w:val="00D714C3"/>
    <w:rsid w:val="00D76003"/>
    <w:rsid w:val="00D94630"/>
    <w:rsid w:val="00D95D29"/>
    <w:rsid w:val="00DA1AF5"/>
    <w:rsid w:val="00DB25AD"/>
    <w:rsid w:val="00DB6A18"/>
    <w:rsid w:val="00DC4CE1"/>
    <w:rsid w:val="00DC52D3"/>
    <w:rsid w:val="00DC5D98"/>
    <w:rsid w:val="00DD07F0"/>
    <w:rsid w:val="00DD5E49"/>
    <w:rsid w:val="00DE1C67"/>
    <w:rsid w:val="00DE1FE8"/>
    <w:rsid w:val="00DE3088"/>
    <w:rsid w:val="00DE7F6F"/>
    <w:rsid w:val="00DF03E8"/>
    <w:rsid w:val="00DF7C73"/>
    <w:rsid w:val="00DF7EB7"/>
    <w:rsid w:val="00E2087B"/>
    <w:rsid w:val="00E20880"/>
    <w:rsid w:val="00E268B1"/>
    <w:rsid w:val="00E27632"/>
    <w:rsid w:val="00E32C88"/>
    <w:rsid w:val="00E34B75"/>
    <w:rsid w:val="00E358B8"/>
    <w:rsid w:val="00E364DE"/>
    <w:rsid w:val="00E42407"/>
    <w:rsid w:val="00E47B20"/>
    <w:rsid w:val="00E50920"/>
    <w:rsid w:val="00E50F6D"/>
    <w:rsid w:val="00E55832"/>
    <w:rsid w:val="00E55C65"/>
    <w:rsid w:val="00E62753"/>
    <w:rsid w:val="00E630BA"/>
    <w:rsid w:val="00E6415E"/>
    <w:rsid w:val="00E65E3B"/>
    <w:rsid w:val="00E668D2"/>
    <w:rsid w:val="00E66E1A"/>
    <w:rsid w:val="00E70CBA"/>
    <w:rsid w:val="00E71D37"/>
    <w:rsid w:val="00E73E07"/>
    <w:rsid w:val="00E76186"/>
    <w:rsid w:val="00E76773"/>
    <w:rsid w:val="00E83C93"/>
    <w:rsid w:val="00E85EB0"/>
    <w:rsid w:val="00E90960"/>
    <w:rsid w:val="00E96465"/>
    <w:rsid w:val="00E97809"/>
    <w:rsid w:val="00EA2E64"/>
    <w:rsid w:val="00EA442E"/>
    <w:rsid w:val="00EA50EE"/>
    <w:rsid w:val="00EA6319"/>
    <w:rsid w:val="00EB3065"/>
    <w:rsid w:val="00EB3B64"/>
    <w:rsid w:val="00EB5998"/>
    <w:rsid w:val="00EC5AA1"/>
    <w:rsid w:val="00ED0A81"/>
    <w:rsid w:val="00ED154C"/>
    <w:rsid w:val="00ED26EF"/>
    <w:rsid w:val="00EE0317"/>
    <w:rsid w:val="00EE6B2E"/>
    <w:rsid w:val="00EE6D1A"/>
    <w:rsid w:val="00EF2C36"/>
    <w:rsid w:val="00EF6F82"/>
    <w:rsid w:val="00F045A7"/>
    <w:rsid w:val="00F049BD"/>
    <w:rsid w:val="00F11259"/>
    <w:rsid w:val="00F16135"/>
    <w:rsid w:val="00F2330D"/>
    <w:rsid w:val="00F26507"/>
    <w:rsid w:val="00F30CBD"/>
    <w:rsid w:val="00F3780B"/>
    <w:rsid w:val="00F42474"/>
    <w:rsid w:val="00F46EF1"/>
    <w:rsid w:val="00F476CE"/>
    <w:rsid w:val="00F47EBC"/>
    <w:rsid w:val="00F5282A"/>
    <w:rsid w:val="00F528E2"/>
    <w:rsid w:val="00F52E6A"/>
    <w:rsid w:val="00F5558A"/>
    <w:rsid w:val="00F577CF"/>
    <w:rsid w:val="00F62AB0"/>
    <w:rsid w:val="00F678D7"/>
    <w:rsid w:val="00F70750"/>
    <w:rsid w:val="00F71BA6"/>
    <w:rsid w:val="00F733D1"/>
    <w:rsid w:val="00F8329D"/>
    <w:rsid w:val="00F84088"/>
    <w:rsid w:val="00F86C14"/>
    <w:rsid w:val="00F94F83"/>
    <w:rsid w:val="00F97630"/>
    <w:rsid w:val="00F97C48"/>
    <w:rsid w:val="00FA0F9D"/>
    <w:rsid w:val="00FA1B0C"/>
    <w:rsid w:val="00FA22D4"/>
    <w:rsid w:val="00FA58B4"/>
    <w:rsid w:val="00FA66FE"/>
    <w:rsid w:val="00FA770E"/>
    <w:rsid w:val="00FB097F"/>
    <w:rsid w:val="00FB517E"/>
    <w:rsid w:val="00FB531F"/>
    <w:rsid w:val="00FB603F"/>
    <w:rsid w:val="00FC0A79"/>
    <w:rsid w:val="00FD0EE9"/>
    <w:rsid w:val="00FD0F8B"/>
    <w:rsid w:val="00FD7BDA"/>
    <w:rsid w:val="00FE4874"/>
    <w:rsid w:val="00FE5C33"/>
    <w:rsid w:val="00FE65C8"/>
    <w:rsid w:val="00FF5DEB"/>
    <w:rsid w:val="00FF7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FB893"/>
  <w15:chartTrackingRefBased/>
  <w15:docId w15:val="{21B6DA68-A328-4C01-AB53-7E9CD93C1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6D5E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4">
    <w:name w:val="heading 4"/>
    <w:basedOn w:val="Normal"/>
    <w:link w:val="Titre4Car"/>
    <w:uiPriority w:val="9"/>
    <w:qFormat/>
    <w:rsid w:val="00A66CAE"/>
    <w:pPr>
      <w:spacing w:before="100" w:beforeAutospacing="1" w:after="100" w:afterAutospacing="1" w:line="240" w:lineRule="auto"/>
      <w:outlineLvl w:val="3"/>
    </w:pPr>
    <w:rPr>
      <w:rFonts w:ascii="Times New Roman" w:eastAsia="Times New Roman" w:hAnsi="Times New Roman" w:cs="Times New Roman"/>
      <w:b/>
      <w:bCs/>
      <w:sz w:val="24"/>
      <w:szCs w:val="24"/>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B40698"/>
    <w:pPr>
      <w:ind w:left="720"/>
      <w:contextualSpacing/>
    </w:pPr>
  </w:style>
  <w:style w:type="paragraph" w:styleId="Textedebulles">
    <w:name w:val="Balloon Text"/>
    <w:basedOn w:val="Normal"/>
    <w:link w:val="TextedebullesCar"/>
    <w:uiPriority w:val="99"/>
    <w:semiHidden/>
    <w:unhideWhenUsed/>
    <w:rsid w:val="007F678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F678A"/>
    <w:rPr>
      <w:rFonts w:ascii="Segoe UI" w:hAnsi="Segoe UI" w:cs="Segoe UI"/>
      <w:sz w:val="18"/>
      <w:szCs w:val="18"/>
    </w:rPr>
  </w:style>
  <w:style w:type="character" w:styleId="Marquedecommentaire">
    <w:name w:val="annotation reference"/>
    <w:basedOn w:val="Policepardfaut"/>
    <w:uiPriority w:val="99"/>
    <w:semiHidden/>
    <w:unhideWhenUsed/>
    <w:rsid w:val="0058160D"/>
    <w:rPr>
      <w:sz w:val="16"/>
      <w:szCs w:val="16"/>
    </w:rPr>
  </w:style>
  <w:style w:type="paragraph" w:styleId="Commentaire">
    <w:name w:val="annotation text"/>
    <w:basedOn w:val="Normal"/>
    <w:link w:val="CommentaireCar"/>
    <w:uiPriority w:val="99"/>
    <w:unhideWhenUsed/>
    <w:rsid w:val="0058160D"/>
    <w:pPr>
      <w:spacing w:line="240" w:lineRule="auto"/>
    </w:pPr>
    <w:rPr>
      <w:sz w:val="20"/>
      <w:szCs w:val="20"/>
    </w:rPr>
  </w:style>
  <w:style w:type="character" w:customStyle="1" w:styleId="CommentaireCar">
    <w:name w:val="Commentaire Car"/>
    <w:basedOn w:val="Policepardfaut"/>
    <w:link w:val="Commentaire"/>
    <w:uiPriority w:val="99"/>
    <w:rsid w:val="0058160D"/>
    <w:rPr>
      <w:sz w:val="20"/>
      <w:szCs w:val="20"/>
    </w:rPr>
  </w:style>
  <w:style w:type="paragraph" w:styleId="Objetducommentaire">
    <w:name w:val="annotation subject"/>
    <w:basedOn w:val="Commentaire"/>
    <w:next w:val="Commentaire"/>
    <w:link w:val="ObjetducommentaireCar"/>
    <w:uiPriority w:val="99"/>
    <w:semiHidden/>
    <w:unhideWhenUsed/>
    <w:rsid w:val="0058160D"/>
    <w:rPr>
      <w:b/>
      <w:bCs/>
    </w:rPr>
  </w:style>
  <w:style w:type="character" w:customStyle="1" w:styleId="ObjetducommentaireCar">
    <w:name w:val="Objet du commentaire Car"/>
    <w:basedOn w:val="CommentaireCar"/>
    <w:link w:val="Objetducommentaire"/>
    <w:uiPriority w:val="99"/>
    <w:semiHidden/>
    <w:rsid w:val="0058160D"/>
    <w:rPr>
      <w:b/>
      <w:bCs/>
      <w:sz w:val="20"/>
      <w:szCs w:val="20"/>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314BEA"/>
  </w:style>
  <w:style w:type="character" w:customStyle="1" w:styleId="Titre4Car">
    <w:name w:val="Titre 4 Car"/>
    <w:basedOn w:val="Policepardfaut"/>
    <w:link w:val="Titre4"/>
    <w:uiPriority w:val="9"/>
    <w:rsid w:val="00A66CAE"/>
    <w:rPr>
      <w:rFonts w:ascii="Times New Roman" w:eastAsia="Times New Roman" w:hAnsi="Times New Roman" w:cs="Times New Roman"/>
      <w:b/>
      <w:bCs/>
      <w:sz w:val="24"/>
      <w:szCs w:val="24"/>
      <w:lang w:val="en-GB" w:eastAsia="en-GB"/>
    </w:rPr>
  </w:style>
  <w:style w:type="character" w:styleId="lev">
    <w:name w:val="Strong"/>
    <w:basedOn w:val="Policepardfaut"/>
    <w:uiPriority w:val="22"/>
    <w:qFormat/>
    <w:rsid w:val="00A66CAE"/>
    <w:rPr>
      <w:b/>
      <w:bCs/>
    </w:rPr>
  </w:style>
  <w:style w:type="paragraph" w:styleId="Rvision">
    <w:name w:val="Revision"/>
    <w:hidden/>
    <w:uiPriority w:val="99"/>
    <w:semiHidden/>
    <w:rsid w:val="00960E8B"/>
    <w:pPr>
      <w:spacing w:after="0" w:line="240" w:lineRule="auto"/>
    </w:pPr>
  </w:style>
  <w:style w:type="character" w:styleId="Lienhypertexte">
    <w:name w:val="Hyperlink"/>
    <w:basedOn w:val="Policepardfaut"/>
    <w:uiPriority w:val="99"/>
    <w:unhideWhenUsed/>
    <w:rsid w:val="001D22AB"/>
    <w:rPr>
      <w:color w:val="0563C1" w:themeColor="hyperlink"/>
      <w:u w:val="single"/>
    </w:rPr>
  </w:style>
  <w:style w:type="character" w:customStyle="1" w:styleId="MeniuneNerezolvat1">
    <w:name w:val="Mențiune Nerezolvat1"/>
    <w:basedOn w:val="Policepardfaut"/>
    <w:uiPriority w:val="99"/>
    <w:semiHidden/>
    <w:unhideWhenUsed/>
    <w:rsid w:val="001D22AB"/>
    <w:rPr>
      <w:color w:val="605E5C"/>
      <w:shd w:val="clear" w:color="auto" w:fill="E1DFDD"/>
    </w:rPr>
  </w:style>
  <w:style w:type="character" w:customStyle="1" w:styleId="Titre1Car">
    <w:name w:val="Titre 1 Car"/>
    <w:basedOn w:val="Policepardfaut"/>
    <w:link w:val="Titre1"/>
    <w:uiPriority w:val="9"/>
    <w:rsid w:val="006D5E9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984212">
      <w:bodyDiv w:val="1"/>
      <w:marLeft w:val="0"/>
      <w:marRight w:val="0"/>
      <w:marTop w:val="0"/>
      <w:marBottom w:val="0"/>
      <w:divBdr>
        <w:top w:val="none" w:sz="0" w:space="0" w:color="auto"/>
        <w:left w:val="none" w:sz="0" w:space="0" w:color="auto"/>
        <w:bottom w:val="none" w:sz="0" w:space="0" w:color="auto"/>
        <w:right w:val="none" w:sz="0" w:space="0" w:color="auto"/>
      </w:divBdr>
    </w:div>
    <w:div w:id="726488001">
      <w:bodyDiv w:val="1"/>
      <w:marLeft w:val="0"/>
      <w:marRight w:val="0"/>
      <w:marTop w:val="0"/>
      <w:marBottom w:val="0"/>
      <w:divBdr>
        <w:top w:val="none" w:sz="0" w:space="0" w:color="auto"/>
        <w:left w:val="none" w:sz="0" w:space="0" w:color="auto"/>
        <w:bottom w:val="none" w:sz="0" w:space="0" w:color="auto"/>
        <w:right w:val="none" w:sz="0" w:space="0" w:color="auto"/>
      </w:divBdr>
    </w:div>
    <w:div w:id="744037835">
      <w:bodyDiv w:val="1"/>
      <w:marLeft w:val="0"/>
      <w:marRight w:val="0"/>
      <w:marTop w:val="0"/>
      <w:marBottom w:val="0"/>
      <w:divBdr>
        <w:top w:val="none" w:sz="0" w:space="0" w:color="auto"/>
        <w:left w:val="none" w:sz="0" w:space="0" w:color="auto"/>
        <w:bottom w:val="none" w:sz="0" w:space="0" w:color="auto"/>
        <w:right w:val="none" w:sz="0" w:space="0" w:color="auto"/>
      </w:divBdr>
    </w:div>
    <w:div w:id="1174609796">
      <w:bodyDiv w:val="1"/>
      <w:marLeft w:val="0"/>
      <w:marRight w:val="0"/>
      <w:marTop w:val="0"/>
      <w:marBottom w:val="0"/>
      <w:divBdr>
        <w:top w:val="none" w:sz="0" w:space="0" w:color="auto"/>
        <w:left w:val="none" w:sz="0" w:space="0" w:color="auto"/>
        <w:bottom w:val="none" w:sz="0" w:space="0" w:color="auto"/>
        <w:right w:val="none" w:sz="0" w:space="0" w:color="auto"/>
      </w:divBdr>
    </w:div>
    <w:div w:id="209246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cned.gov.md/sites/default/files/document/attachments/produs_asociatii_locatari_ro_final.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ned.gov.md/sites/default/files/document/attachments/produsul_de_finantare_casa_verde_1.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D1CE2-74F5-406B-8271-7262EE57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4298</Words>
  <Characters>23641</Characters>
  <Application>Microsoft Office Word</Application>
  <DocSecurity>0</DocSecurity>
  <Lines>197</Lines>
  <Paragraphs>55</Paragraphs>
  <ScaleCrop>false</ScaleCrop>
  <HeadingPairs>
    <vt:vector size="8" baseType="variant">
      <vt:variant>
        <vt:lpstr>Titlu</vt:lpstr>
      </vt:variant>
      <vt:variant>
        <vt:i4>1</vt:i4>
      </vt:variant>
      <vt:variant>
        <vt:lpstr>Titre</vt:lpstr>
      </vt:variant>
      <vt:variant>
        <vt:i4>1</vt:i4>
      </vt:variant>
      <vt:variant>
        <vt:lpstr>Title</vt:lpstr>
      </vt:variant>
      <vt:variant>
        <vt:i4>1</vt:i4>
      </vt:variant>
      <vt:variant>
        <vt:lpstr>Название</vt:lpstr>
      </vt:variant>
      <vt:variant>
        <vt:i4>1</vt:i4>
      </vt:variant>
    </vt:vector>
  </HeadingPairs>
  <TitlesOfParts>
    <vt:vector size="4" baseType="lpstr">
      <vt:lpstr/>
      <vt:lpstr/>
      <vt:lpstr/>
      <vt:lpstr/>
    </vt:vector>
  </TitlesOfParts>
  <Company/>
  <LinksUpToDate>false</LinksUpToDate>
  <CharactersWithSpaces>27884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Manole Balan</dc:creator>
  <cp:keywords/>
  <dc:description/>
  <cp:lastModifiedBy>Bérénice GUERIN</cp:lastModifiedBy>
  <cp:revision>23</cp:revision>
  <cp:lastPrinted>2024-12-05T13:30:00Z</cp:lastPrinted>
  <dcterms:created xsi:type="dcterms:W3CDTF">2026-04-01T14:02:00Z</dcterms:created>
  <dcterms:modified xsi:type="dcterms:W3CDTF">2026-04-16T09:11:00Z</dcterms:modified>
</cp:coreProperties>
</file>